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120F" w14:textId="0DABF507" w:rsidR="00C07CB5" w:rsidRPr="00B709D0" w:rsidRDefault="00C07CB5" w:rsidP="00C07CB5">
      <w:pPr>
        <w:spacing w:after="0" w:line="240" w:lineRule="auto"/>
        <w:ind w:left="3969" w:right="380"/>
        <w:rPr>
          <w:rFonts w:asciiTheme="minorHAnsi" w:hAnsiTheme="minorHAnsi"/>
          <w:bCs/>
          <w:color w:val="595959" w:themeColor="text1" w:themeTint="A6"/>
          <w:sz w:val="24"/>
          <w:lang w:val="fr-CA"/>
        </w:rPr>
      </w:pPr>
      <w:r w:rsidRPr="00B709D0">
        <w:rPr>
          <w:rFonts w:asciiTheme="minorHAnsi" w:hAnsiTheme="minorHAnsi"/>
          <w:noProof/>
          <w:color w:val="000000" w:themeColor="text1"/>
          <w:sz w:val="16"/>
        </w:rPr>
        <mc:AlternateContent>
          <mc:Choice Requires="wpg">
            <w:drawing>
              <wp:anchor distT="0" distB="0" distL="114300" distR="114300" simplePos="0" relativeHeight="251663360" behindDoc="1" locked="0" layoutInCell="1" allowOverlap="1" wp14:anchorId="1D3EA28C" wp14:editId="58BFCD53">
                <wp:simplePos x="0" y="0"/>
                <wp:positionH relativeFrom="column">
                  <wp:posOffset>3175</wp:posOffset>
                </wp:positionH>
                <wp:positionV relativeFrom="paragraph">
                  <wp:posOffset>-1022350</wp:posOffset>
                </wp:positionV>
                <wp:extent cx="2276475" cy="2423160"/>
                <wp:effectExtent l="0" t="0" r="9525" b="0"/>
                <wp:wrapNone/>
                <wp:docPr id="1957560431"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6475" cy="2423160"/>
                          <a:chOff x="0" y="0"/>
                          <a:chExt cx="2276475" cy="2423160"/>
                        </a:xfrm>
                      </wpg:grpSpPr>
                      <pic:pic xmlns:pic="http://schemas.openxmlformats.org/drawingml/2006/picture">
                        <pic:nvPicPr>
                          <pic:cNvPr id="41145019" name="Picture 1" descr="A purple background with white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2423160"/>
                          </a:xfrm>
                          <a:prstGeom prst="rect">
                            <a:avLst/>
                          </a:prstGeom>
                        </pic:spPr>
                      </pic:pic>
                      <wps:wsp>
                        <wps:cNvPr id="1202697129" name="Rectangle 1"/>
                        <wps:cNvSpPr/>
                        <wps:spPr>
                          <a:xfrm>
                            <a:off x="308472" y="517793"/>
                            <a:ext cx="1645200" cy="118800"/>
                          </a:xfrm>
                          <a:prstGeom prst="rect">
                            <a:avLst/>
                          </a:prstGeom>
                          <a:ln>
                            <a:noFill/>
                          </a:ln>
                        </wps:spPr>
                        <wps:txbx>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wps:txbx>
                        <wps:bodyPr horzOverflow="overflow" vert="horz" lIns="0" tIns="0" rIns="0" bIns="0" rtlCol="0">
                          <a:noAutofit/>
                        </wps:bodyPr>
                      </wps:wsp>
                    </wpg:wgp>
                  </a:graphicData>
                </a:graphic>
              </wp:anchor>
            </w:drawing>
          </mc:Choice>
          <mc:Fallback>
            <w:pict>
              <v:group w14:anchorId="1D3EA28C" id="Group 6" o:spid="_x0000_s1026" alt="&quot;&quot;" style="position:absolute;left:0;text-align:left;margin-left:.25pt;margin-top:-80.5pt;width:179.25pt;height:190.8pt;z-index:-251653120" coordsize="22764,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urple background with white text&#10;&#10;AI-generated content may be incorrect." style="position:absolute;width:22764;height:2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">
                  <v:imagedata r:id="rId12" o:title="A purple background with white text&#10;&#10;AI-generated content may be incorrect"/>
                </v:shape>
                <v:rect id="Rectangle 1" o:spid="_x0000_s1028" style="position:absolute;left:3084;top:5177;width:16452;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v:textbox>
                </v:rect>
              </v:group>
            </w:pict>
          </mc:Fallback>
        </mc:AlternateContent>
      </w:r>
      <w:r w:rsidRPr="00B709D0">
        <w:rPr>
          <w:rFonts w:asciiTheme="minorHAnsi" w:hAnsiTheme="minorHAnsi"/>
          <w:color w:val="595959" w:themeColor="text1" w:themeTint="A6"/>
          <w:sz w:val="24"/>
          <w:lang w:val="fr-CA"/>
        </w:rPr>
        <w:t xml:space="preserve">Le </w:t>
      </w:r>
      <w:r w:rsidRPr="00B709D0">
        <w:rPr>
          <w:rFonts w:asciiTheme="minorHAnsi" w:hAnsiTheme="minorHAnsi"/>
          <w:b/>
          <w:bCs/>
          <w:color w:val="595959" w:themeColor="text1" w:themeTint="A6"/>
          <w:sz w:val="24"/>
          <w:lang w:val="fr-CA"/>
        </w:rPr>
        <w:t>Conseil de recherches en sciences humaines (CRSH)</w:t>
      </w:r>
      <w:r w:rsidRPr="00B709D0">
        <w:rPr>
          <w:rFonts w:asciiTheme="minorHAnsi" w:hAnsiTheme="minorHAnsi"/>
          <w:color w:val="595959" w:themeColor="text1" w:themeTint="A6"/>
          <w:sz w:val="24"/>
          <w:lang w:val="fr-CA"/>
        </w:rPr>
        <w:t xml:space="preserve"> en collaboration avec les </w:t>
      </w:r>
      <w:r w:rsidRPr="00B709D0">
        <w:rPr>
          <w:rFonts w:asciiTheme="minorHAnsi" w:hAnsiTheme="minorHAnsi"/>
          <w:b/>
          <w:bCs/>
          <w:color w:val="595959" w:themeColor="text1" w:themeTint="A6"/>
          <w:sz w:val="24"/>
          <w:lang w:val="fr-CA"/>
        </w:rPr>
        <w:t xml:space="preserve">Instituts de recherche en santé du Canada (IRSC) </w:t>
      </w:r>
      <w:r w:rsidRPr="00B709D0">
        <w:rPr>
          <w:rFonts w:asciiTheme="minorHAnsi" w:hAnsiTheme="minorHAnsi"/>
          <w:color w:val="595959" w:themeColor="text1" w:themeTint="A6"/>
          <w:sz w:val="24"/>
          <w:lang w:val="fr-CA"/>
        </w:rPr>
        <w:t xml:space="preserve">et les </w:t>
      </w:r>
      <w:r w:rsidRPr="00B709D0">
        <w:rPr>
          <w:rFonts w:asciiTheme="minorHAnsi" w:hAnsiTheme="minorHAnsi"/>
          <w:b/>
          <w:bCs/>
          <w:color w:val="595959" w:themeColor="text1" w:themeTint="A6"/>
          <w:sz w:val="24"/>
          <w:lang w:val="fr-CA"/>
        </w:rPr>
        <w:t xml:space="preserve">UK Research and Innovation (UKRI) Arts and </w:t>
      </w:r>
      <w:proofErr w:type="spellStart"/>
      <w:r w:rsidRPr="00B709D0">
        <w:rPr>
          <w:rFonts w:asciiTheme="minorHAnsi" w:hAnsiTheme="minorHAnsi"/>
          <w:b/>
          <w:bCs/>
          <w:color w:val="595959" w:themeColor="text1" w:themeTint="A6"/>
          <w:sz w:val="24"/>
          <w:lang w:val="fr-CA"/>
        </w:rPr>
        <w:t>Humanities</w:t>
      </w:r>
      <w:proofErr w:type="spellEnd"/>
      <w:r w:rsidRPr="00B709D0">
        <w:rPr>
          <w:rFonts w:asciiTheme="minorHAnsi" w:hAnsiTheme="minorHAnsi"/>
          <w:b/>
          <w:bCs/>
          <w:color w:val="595959" w:themeColor="text1" w:themeTint="A6"/>
          <w:sz w:val="24"/>
          <w:lang w:val="fr-CA"/>
        </w:rPr>
        <w:t xml:space="preserve"> Research Council (AHRC) </w:t>
      </w:r>
      <w:r w:rsidRPr="00B709D0">
        <w:rPr>
          <w:rFonts w:asciiTheme="minorHAnsi" w:hAnsiTheme="minorHAnsi"/>
          <w:color w:val="595959" w:themeColor="text1" w:themeTint="A6"/>
          <w:sz w:val="24"/>
          <w:lang w:val="fr-CA"/>
        </w:rPr>
        <w:t xml:space="preserve">et </w:t>
      </w:r>
      <w:proofErr w:type="spellStart"/>
      <w:r w:rsidRPr="00B709D0">
        <w:rPr>
          <w:rFonts w:asciiTheme="minorHAnsi" w:hAnsiTheme="minorHAnsi"/>
          <w:b/>
          <w:bCs/>
          <w:color w:val="595959" w:themeColor="text1" w:themeTint="A6"/>
          <w:sz w:val="24"/>
          <w:lang w:val="fr-CA"/>
        </w:rPr>
        <w:t>Economic</w:t>
      </w:r>
      <w:proofErr w:type="spellEnd"/>
      <w:r w:rsidRPr="00B709D0">
        <w:rPr>
          <w:rFonts w:asciiTheme="minorHAnsi" w:hAnsiTheme="minorHAnsi"/>
          <w:b/>
          <w:bCs/>
          <w:color w:val="595959" w:themeColor="text1" w:themeTint="A6"/>
          <w:sz w:val="24"/>
          <w:lang w:val="fr-CA"/>
        </w:rPr>
        <w:t xml:space="preserve"> and Social Research Council (ESRC)</w:t>
      </w:r>
    </w:p>
    <w:p w14:paraId="6C02A2C2" w14:textId="77777777" w:rsidR="00C07CB5" w:rsidRPr="00B709D0" w:rsidRDefault="00C07CB5" w:rsidP="00C07CB5">
      <w:pPr>
        <w:spacing w:after="0"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234AE344" w14:textId="77777777" w:rsidR="00C07CB5" w:rsidRPr="00B709D0" w:rsidRDefault="00C07CB5" w:rsidP="00F208A3">
      <w:pPr>
        <w:spacing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79EA9F26" w14:textId="26477C0C" w:rsidR="0043708E" w:rsidRPr="0023208B" w:rsidRDefault="00C07CB5" w:rsidP="00B64EA8">
      <w:pPr>
        <w:spacing w:line="240" w:lineRule="auto"/>
        <w:ind w:left="0" w:right="465" w:firstLine="0"/>
        <w:rPr>
          <w:rFonts w:ascii="Atkinson Hyperlegible" w:hAnsi="Atkinson Hyperlegible"/>
          <w:sz w:val="22"/>
          <w:szCs w:val="22"/>
          <w:lang w:val="fr-CA"/>
        </w:rPr>
        <w:sectPr w:rsidR="0043708E" w:rsidRPr="0023208B" w:rsidSect="00C07CB5">
          <w:headerReference w:type="even" r:id="rId13"/>
          <w:footerReference w:type="even" r:id="rId14"/>
          <w:footerReference w:type="default" r:id="rId15"/>
          <w:headerReference w:type="first" r:id="rId16"/>
          <w:footerReference w:type="first" r:id="rId17"/>
          <w:type w:val="continuous"/>
          <w:pgSz w:w="12240" w:h="20160"/>
          <w:pgMar w:top="396" w:right="1179" w:bottom="1838" w:left="1225" w:header="1418" w:footer="602" w:gutter="0"/>
          <w:cols w:space="720"/>
          <w:titlePg/>
          <w:docGrid w:linePitch="245"/>
        </w:sectPr>
      </w:pPr>
      <w:r w:rsidRPr="00B709D0">
        <w:rPr>
          <w:rFonts w:asciiTheme="minorHAnsi" w:hAnsiTheme="minorHAnsi"/>
          <w:b/>
          <w:noProof/>
          <w:sz w:val="20"/>
        </w:rPr>
        <mc:AlternateContent>
          <mc:Choice Requires="wpg">
            <w:drawing>
              <wp:anchor distT="0" distB="0" distL="0" distR="0" simplePos="0" relativeHeight="251665408" behindDoc="1" locked="0" layoutInCell="1" allowOverlap="1" wp14:anchorId="671E7849" wp14:editId="026B8CCF">
                <wp:simplePos x="0" y="0"/>
                <wp:positionH relativeFrom="page">
                  <wp:posOffset>777875</wp:posOffset>
                </wp:positionH>
                <wp:positionV relativeFrom="paragraph">
                  <wp:posOffset>1276350</wp:posOffset>
                </wp:positionV>
                <wp:extent cx="6172200" cy="35560"/>
                <wp:effectExtent l="0" t="0" r="0" b="254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35560"/>
                          <a:chOff x="0" y="0"/>
                          <a:chExt cx="6172200" cy="35560"/>
                        </a:xfrm>
                      </wpg:grpSpPr>
                      <wps:wsp>
                        <wps:cNvPr id="6" name="Graphic 6"/>
                        <wps:cNvSpPr/>
                        <wps:spPr>
                          <a:xfrm>
                            <a:off x="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D5D10E"/>
                          </a:solidFill>
                        </wps:spPr>
                        <wps:bodyPr wrap="square" lIns="0" tIns="0" rIns="0" bIns="0" rtlCol="0">
                          <a:prstTxWarp prst="textNoShape">
                            <a:avLst/>
                          </a:prstTxWarp>
                          <a:noAutofit/>
                        </wps:bodyPr>
                      </wps:wsp>
                      <wps:wsp>
                        <wps:cNvPr id="7" name="Graphic 7"/>
                        <wps:cNvSpPr/>
                        <wps:spPr>
                          <a:xfrm>
                            <a:off x="205740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91B0D5"/>
                          </a:solidFill>
                        </wps:spPr>
                        <wps:bodyPr wrap="square" lIns="0" tIns="0" rIns="0" bIns="0" rtlCol="0">
                          <a:prstTxWarp prst="textNoShape">
                            <a:avLst/>
                          </a:prstTxWarp>
                          <a:noAutofit/>
                        </wps:bodyPr>
                      </wps:wsp>
                      <wps:wsp>
                        <wps:cNvPr id="8" name="Graphic 8"/>
                        <wps:cNvSpPr/>
                        <wps:spPr>
                          <a:xfrm>
                            <a:off x="4114698"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A21983"/>
                          </a:solidFill>
                        </wps:spPr>
                        <wps:bodyPr wrap="square" lIns="0" tIns="0" rIns="0" bIns="0" rtlCol="0">
                          <a:prstTxWarp prst="textNoShape">
                            <a:avLst/>
                          </a:prstTxWarp>
                          <a:noAutofit/>
                        </wps:bodyPr>
                      </wps:wsp>
                    </wpg:wgp>
                  </a:graphicData>
                </a:graphic>
              </wp:anchor>
            </w:drawing>
          </mc:Choice>
          <mc:Fallback>
            <w:pict>
              <v:group w14:anchorId="63301D66" id="Group 5" o:spid="_x0000_s1026" style="position:absolute;margin-left:61.25pt;margin-top:100.5pt;width:486pt;height:2.8pt;z-index:-251651072;mso-wrap-distance-left:0;mso-wrap-distance-right:0;mso-position-horizontal-relative:page" coordsize="6172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">
                <v:shape id="Graphic 6" o:spid="_x0000_s1027" style="position:absolute;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" path="m2057501,l,,,35267r2057501,l2057501,xe" fillcolor="#d5d10e" stroked="f">
                  <v:path arrowok="t"/>
                </v:shape>
                <v:shape id="Graphic 7" o:spid="_x0000_s1028" style="position:absolute;left:20574;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" path="m2057501,l,,,35267r2057501,l2057501,xe" fillcolor="#91b0d5" stroked="f">
                  <v:path arrowok="t"/>
                </v:shape>
                <v:shape id="Graphic 8" o:spid="_x0000_s1029" style="position:absolute;left:41146;width:20581;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" path="m2057501,l,,,35267r2057501,l2057501,xe" fillcolor="#a21983" stroked="f">
                  <v:path arrowok="t"/>
                </v:shape>
                <w10:wrap type="topAndBottom" anchorx="page"/>
              </v:group>
            </w:pict>
          </mc:Fallback>
        </mc:AlternateContent>
      </w:r>
      <w:r w:rsidR="00FA57FD" w:rsidRPr="002457F9">
        <w:rPr>
          <w:rFonts w:asciiTheme="minorHAnsi" w:hAnsiTheme="minorHAnsi"/>
          <w:color w:val="404040" w:themeColor="text1" w:themeTint="BF"/>
          <w:sz w:val="24"/>
          <w:lang w:val="fr-CA"/>
          <w14:textOutline w14:w="9525" w14:cap="rnd" w14:cmpd="sng" w14:algn="ctr">
            <w14:noFill/>
            <w14:prstDash w14:val="solid"/>
            <w14:bevel/>
          </w14:textOutline>
        </w:rPr>
        <w:t xml:space="preserve">L’initiative Imaginer l’avenir du Canada du CRSH mobilise la recherche et le talent en sciences humaines pour s’attaquer à des défis sociétaux émergents auxquels le Canada fait face et pour orienter la prise des décisions dans tous les secteurs en vue d’un avenir meilleur. Cette synthèse en bref porte sur le défi de demain suivant : </w:t>
      </w:r>
      <w:r w:rsidR="00FA57FD" w:rsidRPr="002457F9">
        <w:rPr>
          <w:rFonts w:asciiTheme="minorHAnsi" w:hAnsiTheme="minorHAnsi"/>
          <w:b/>
          <w:bCs/>
          <w:color w:val="404040" w:themeColor="text1" w:themeTint="BF"/>
          <w:sz w:val="24"/>
          <w:lang w:val="fr-CA"/>
          <w14:textOutline w14:w="9525" w14:cap="rnd" w14:cmpd="sng" w14:algn="ctr">
            <w14:noFill/>
            <w14:prstDash w14:val="solid"/>
            <w14:bevel/>
          </w14:textOutline>
        </w:rPr>
        <w:t>Des systèmes de gouvernance qui fonctionnent</w:t>
      </w:r>
      <w:r w:rsidR="00FA57FD" w:rsidRPr="002457F9">
        <w:rPr>
          <w:rFonts w:asciiTheme="minorHAnsi" w:hAnsiTheme="minorHAnsi"/>
          <w:color w:val="404040" w:themeColor="text1" w:themeTint="BF"/>
          <w:sz w:val="24"/>
          <w:lang w:val="fr-CA"/>
          <w14:textOutline w14:w="9525" w14:cap="rnd" w14:cmpd="sng" w14:algn="ctr">
            <w14:noFill/>
            <w14:prstDash w14:val="solid"/>
            <w14:bevel/>
          </w14:textOutline>
        </w:rPr>
        <w:t>.</w:t>
      </w:r>
      <w:r w:rsidR="0043708E" w:rsidRPr="00B709D0">
        <w:rPr>
          <w:rFonts w:asciiTheme="minorHAnsi" w:hAnsiTheme="minorHAnsi"/>
          <w:sz w:val="22"/>
          <w:szCs w:val="22"/>
          <w:lang w:val="fr-CA"/>
        </w:rPr>
        <w:t xml:space="preserve"> </w:t>
      </w:r>
    </w:p>
    <w:p w14:paraId="6B3A5B97" w14:textId="18C059F3" w:rsidR="00C07CB5" w:rsidRDefault="00C07CB5" w:rsidP="00C07CB5">
      <w:pPr>
        <w:spacing w:after="0" w:line="240" w:lineRule="auto"/>
        <w:ind w:left="0" w:right="465" w:firstLine="0"/>
        <w:rPr>
          <w:rFonts w:ascii="Atkinson Hyperlegible" w:hAnsi="Atkinson Hyperlegible"/>
          <w:b/>
          <w:color w:val="auto"/>
          <w:sz w:val="28"/>
          <w:szCs w:val="28"/>
          <w:lang w:val="fr-CA"/>
        </w:rPr>
      </w:pPr>
    </w:p>
    <w:p w14:paraId="2E25E263" w14:textId="77777777" w:rsidR="00F97C6F" w:rsidRPr="00F97C6F" w:rsidRDefault="00F97C6F" w:rsidP="00F97C6F">
      <w:pPr>
        <w:spacing w:line="240" w:lineRule="auto"/>
        <w:ind w:left="0" w:right="465" w:firstLine="0"/>
        <w:rPr>
          <w:rFonts w:asciiTheme="minorHAnsi" w:hAnsiTheme="minorHAnsi"/>
          <w:b/>
          <w:color w:val="auto"/>
          <w:sz w:val="28"/>
          <w:szCs w:val="28"/>
          <w:highlight w:val="white"/>
          <w:lang w:val="fr-CA"/>
        </w:rPr>
      </w:pPr>
      <w:r w:rsidRPr="00F97C6F">
        <w:rPr>
          <w:rFonts w:asciiTheme="minorHAnsi" w:hAnsiTheme="minorHAnsi"/>
          <w:b/>
          <w:color w:val="auto"/>
          <w:sz w:val="28"/>
          <w:szCs w:val="28"/>
          <w:lang w:val="fr-CA"/>
        </w:rPr>
        <w:t>Cartographie des pratiques d’alignement des valeurs de l’IA : une approche fondée sur des données probantes pour une IA plus sûre dans la fonction publique</w:t>
      </w:r>
    </w:p>
    <w:p w14:paraId="7E6AB39F" w14:textId="77777777" w:rsidR="00F97C6F" w:rsidRPr="00F97C6F" w:rsidRDefault="00F97C6F" w:rsidP="00F97C6F">
      <w:pPr>
        <w:spacing w:line="324" w:lineRule="auto"/>
        <w:ind w:left="0" w:right="465" w:firstLine="0"/>
        <w:rPr>
          <w:rFonts w:asciiTheme="minorHAnsi" w:hAnsiTheme="minorHAnsi"/>
          <w:b/>
          <w:bCs/>
          <w:sz w:val="24"/>
          <w:lang w:val="fr-CA"/>
        </w:rPr>
      </w:pPr>
      <w:r w:rsidRPr="00F97C6F">
        <w:rPr>
          <w:rFonts w:asciiTheme="minorHAnsi" w:hAnsiTheme="minorHAnsi"/>
          <w:b/>
          <w:bCs/>
          <w:sz w:val="24"/>
          <w:lang w:val="fr-CA"/>
        </w:rPr>
        <w:t>Le projet</w:t>
      </w:r>
    </w:p>
    <w:p w14:paraId="5E79DBC9" w14:textId="77777777" w:rsidR="00F97C6F" w:rsidRPr="00F97C6F" w:rsidRDefault="00F97C6F" w:rsidP="00F97C6F">
      <w:pPr>
        <w:spacing w:after="0" w:line="276" w:lineRule="auto"/>
        <w:ind w:left="0" w:right="465" w:firstLine="0"/>
        <w:rPr>
          <w:rFonts w:asciiTheme="minorHAnsi" w:hAnsiTheme="minorHAnsi"/>
          <w:sz w:val="24"/>
          <w:lang w:val="fr-CA"/>
        </w:rPr>
      </w:pPr>
      <w:r w:rsidRPr="00F97C6F">
        <w:rPr>
          <w:rFonts w:asciiTheme="minorHAnsi" w:hAnsiTheme="minorHAnsi"/>
          <w:sz w:val="24"/>
          <w:lang w:val="fr-CA"/>
        </w:rPr>
        <w:t xml:space="preserve">Le développement rapide et l’utilisation croissante des systèmes avancés d’intelligence artificielle (IA) suscitent des préoccupations d’ordre éthique et sociétal au sein du grand public et chez les responsables des politiques, notamment en ce qui concerne les risques de biais et de discrimination, les menaces pour la vie privée, les pertes d’emplois et les incidences négatives sur l’environnement. Ces défis sont aggravés par la complexité des systèmes d’IA polyvalents – comme l’IA générative –, car la compréhension limitée du fonctionnement de ces systèmes rend difficiles l’évaluation et la gestion des </w:t>
      </w:r>
      <w:proofErr w:type="gramStart"/>
      <w:r w:rsidRPr="00F97C6F">
        <w:rPr>
          <w:rFonts w:asciiTheme="minorHAnsi" w:hAnsiTheme="minorHAnsi"/>
          <w:sz w:val="24"/>
          <w:lang w:val="fr-CA"/>
        </w:rPr>
        <w:t>risques potentiels</w:t>
      </w:r>
      <w:proofErr w:type="gramEnd"/>
      <w:r w:rsidRPr="00F97C6F">
        <w:rPr>
          <w:rFonts w:asciiTheme="minorHAnsi" w:hAnsiTheme="minorHAnsi"/>
          <w:sz w:val="24"/>
          <w:lang w:val="fr-CA"/>
        </w:rPr>
        <w:t>. L’alignement des valeurs, une approche de l’atténuation des risques, garantit que les systèmes d’IA fonctionnent conformément aux intentions et aux valeurs humaines. Par exemple, pour concilier les services basés sur l’IA et la protection de la vie privée, il faut concevoir des systèmes de manière réfléchie, en tenant compte de l’utilisation de renseignements confidentiels et propres au contexte concernant les destinataires.</w:t>
      </w:r>
    </w:p>
    <w:p w14:paraId="03F1A622" w14:textId="77777777" w:rsidR="00F97C6F" w:rsidRPr="00F97C6F" w:rsidRDefault="00F97C6F" w:rsidP="00F97C6F">
      <w:pPr>
        <w:spacing w:after="0" w:line="276" w:lineRule="auto"/>
        <w:ind w:left="0" w:right="465" w:firstLine="0"/>
        <w:rPr>
          <w:rFonts w:asciiTheme="minorHAnsi" w:hAnsiTheme="minorHAnsi"/>
          <w:sz w:val="24"/>
          <w:lang w:val="fr-CA"/>
        </w:rPr>
      </w:pPr>
    </w:p>
    <w:p w14:paraId="687F2058" w14:textId="77777777" w:rsidR="00F97C6F" w:rsidRPr="00F97C6F" w:rsidRDefault="00F97C6F" w:rsidP="00F97C6F">
      <w:pPr>
        <w:spacing w:line="276" w:lineRule="auto"/>
        <w:ind w:left="0" w:right="465" w:firstLine="0"/>
        <w:rPr>
          <w:rFonts w:asciiTheme="minorHAnsi" w:hAnsiTheme="minorHAnsi"/>
          <w:sz w:val="24"/>
          <w:lang w:val="fr-CA"/>
        </w:rPr>
      </w:pPr>
      <w:r w:rsidRPr="00F97C6F">
        <w:rPr>
          <w:rFonts w:asciiTheme="minorHAnsi" w:hAnsiTheme="minorHAnsi"/>
          <w:sz w:val="24"/>
          <w:lang w:val="fr-CA"/>
        </w:rPr>
        <w:t xml:space="preserve">Le présent projet évalue de manière critique l’état des connaissances sur l’alignement des valeurs de l’IA comme aspect essentiel de la gouvernance de l’IA. Notre examen systématique a permis de relever des pratiques concrètes pour aligner les systèmes d’IA sur les valeurs humaines, organisationnelles et sociétales. De plus, il indique quels changements institutionnels sont nécessaires pour soutenir ces pratiques et prévenir le préjudice causé par une exposition directe ou indirecte aux systèmes d’IA, en particulier dans le contexte de la fonction publique. Notre analyse s’est appuyée sur le </w:t>
      </w:r>
      <w:r w:rsidRPr="00F97C6F">
        <w:rPr>
          <w:rFonts w:asciiTheme="minorHAnsi" w:hAnsiTheme="minorHAnsi"/>
          <w:iCs/>
          <w:sz w:val="24"/>
          <w:lang w:val="fr-CA"/>
        </w:rPr>
        <w:t>Code de valeurs et d’éthique du secteur public</w:t>
      </w:r>
      <w:r w:rsidRPr="00F97C6F">
        <w:rPr>
          <w:rFonts w:asciiTheme="minorHAnsi" w:hAnsiTheme="minorHAnsi"/>
          <w:sz w:val="24"/>
          <w:lang w:val="fr-CA"/>
        </w:rPr>
        <w:t xml:space="preserve"> afin de garantir des propositions de valeur fondées sur les comportements attendus des fonctionnaires du Canada.</w:t>
      </w:r>
    </w:p>
    <w:p w14:paraId="7008C06F" w14:textId="77777777" w:rsidR="00F97C6F" w:rsidRPr="00F97C6F" w:rsidRDefault="00F97C6F" w:rsidP="00F97C6F">
      <w:pPr>
        <w:keepNext/>
        <w:spacing w:line="324" w:lineRule="auto"/>
        <w:ind w:left="0" w:right="465" w:firstLine="0"/>
        <w:rPr>
          <w:rFonts w:asciiTheme="minorHAnsi" w:hAnsiTheme="minorHAnsi"/>
          <w:b/>
          <w:bCs/>
          <w:sz w:val="24"/>
          <w:lang w:val="fr-CA"/>
        </w:rPr>
      </w:pPr>
      <w:r w:rsidRPr="00F97C6F">
        <w:rPr>
          <w:rFonts w:asciiTheme="minorHAnsi" w:hAnsiTheme="minorHAnsi"/>
          <w:b/>
          <w:bCs/>
          <w:sz w:val="24"/>
          <w:lang w:val="fr-CA"/>
        </w:rPr>
        <w:lastRenderedPageBreak/>
        <w:t>Principales conclusions</w:t>
      </w:r>
    </w:p>
    <w:p w14:paraId="1ACB54D1" w14:textId="77777777" w:rsidR="00F97C6F" w:rsidRPr="00F97C6F" w:rsidRDefault="00F97C6F" w:rsidP="00F97C6F">
      <w:pPr>
        <w:keepNext/>
        <w:spacing w:after="0" w:line="276" w:lineRule="auto"/>
        <w:ind w:left="0" w:right="465" w:firstLine="0"/>
        <w:rPr>
          <w:rFonts w:asciiTheme="minorHAnsi" w:hAnsiTheme="minorHAnsi"/>
          <w:b/>
          <w:bCs/>
          <w:sz w:val="24"/>
          <w:lang w:val="fr-CA"/>
        </w:rPr>
      </w:pPr>
      <w:r w:rsidRPr="00F97C6F">
        <w:rPr>
          <w:rFonts w:asciiTheme="minorHAnsi" w:hAnsiTheme="minorHAnsi"/>
          <w:b/>
          <w:sz w:val="24"/>
          <w:lang w:val="fr-CA"/>
        </w:rPr>
        <w:t>Certaines valeurs sont plus concordantes que d’autres</w:t>
      </w:r>
    </w:p>
    <w:p w14:paraId="05819E63" w14:textId="77777777" w:rsidR="00F97C6F" w:rsidRPr="00F97C6F" w:rsidRDefault="00F97C6F" w:rsidP="00F97C6F">
      <w:pPr>
        <w:pStyle w:val="ListParagraph"/>
        <w:keepNext/>
        <w:numPr>
          <w:ilvl w:val="0"/>
          <w:numId w:val="22"/>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Des valeurs clés comme l’ouverture, l’équité et la responsabilité sont couramment citées comme nécessaires au développement responsable de systèmes d’IA qui protègent la dignité humaine.</w:t>
      </w:r>
    </w:p>
    <w:p w14:paraId="58A5E1E1" w14:textId="77777777" w:rsidR="00F97C6F" w:rsidRPr="00F97C6F" w:rsidRDefault="00F97C6F" w:rsidP="00F97C6F">
      <w:pPr>
        <w:pStyle w:val="ListParagraph"/>
        <w:numPr>
          <w:ilvl w:val="0"/>
          <w:numId w:val="22"/>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Des valeurs telles que l’efficacité, la fiabilité et le professionnalisme sont souvent liées à des justifications pratiques pour la mise en œuvre des outils d’IA dans le secteur public.</w:t>
      </w:r>
    </w:p>
    <w:p w14:paraId="6ED74B21" w14:textId="77777777" w:rsidR="00F97C6F" w:rsidRPr="00F97C6F" w:rsidRDefault="00F97C6F" w:rsidP="00F97C6F">
      <w:pPr>
        <w:pStyle w:val="ListParagraph"/>
        <w:numPr>
          <w:ilvl w:val="0"/>
          <w:numId w:val="22"/>
        </w:numPr>
        <w:spacing w:line="276" w:lineRule="auto"/>
        <w:ind w:right="465"/>
        <w:rPr>
          <w:rFonts w:asciiTheme="minorHAnsi" w:hAnsiTheme="minorHAnsi"/>
          <w:sz w:val="24"/>
          <w:szCs w:val="24"/>
          <w:lang w:val="fr-CA"/>
        </w:rPr>
      </w:pPr>
      <w:r w:rsidRPr="00F97C6F">
        <w:rPr>
          <w:rFonts w:asciiTheme="minorHAnsi" w:hAnsiTheme="minorHAnsi"/>
          <w:sz w:val="24"/>
          <w:szCs w:val="24"/>
          <w:lang w:val="fr-CA"/>
        </w:rPr>
        <w:t>La durabilité est une valeur souvent négligée, seuls quelques articles spécialisés la mentionnant comme un élément indispensable à un système d’IA responsable. Cela indique un décalage général entre les valeurs environnementales et les outils d’IA.</w:t>
      </w:r>
    </w:p>
    <w:p w14:paraId="546A1B63" w14:textId="77777777" w:rsidR="00F97C6F" w:rsidRPr="00F97C6F" w:rsidRDefault="00F97C6F" w:rsidP="00F97C6F">
      <w:pPr>
        <w:spacing w:after="0" w:line="276" w:lineRule="auto"/>
        <w:ind w:left="0" w:right="465" w:firstLine="0"/>
        <w:rPr>
          <w:rFonts w:asciiTheme="minorHAnsi" w:hAnsiTheme="minorHAnsi"/>
          <w:b/>
          <w:sz w:val="24"/>
          <w:lang w:val="fr-CA"/>
        </w:rPr>
      </w:pPr>
      <w:r w:rsidRPr="00F97C6F">
        <w:rPr>
          <w:rFonts w:asciiTheme="minorHAnsi" w:hAnsiTheme="minorHAnsi"/>
          <w:b/>
          <w:sz w:val="24"/>
          <w:lang w:val="fr-CA"/>
        </w:rPr>
        <w:t>Obstacles à l’alignement des valeurs de l’IA</w:t>
      </w:r>
    </w:p>
    <w:p w14:paraId="05A97C1C" w14:textId="77777777" w:rsidR="00F97C6F" w:rsidRPr="00F97C6F" w:rsidRDefault="00F97C6F" w:rsidP="00F97C6F">
      <w:pPr>
        <w:pStyle w:val="ListParagraph"/>
        <w:numPr>
          <w:ilvl w:val="0"/>
          <w:numId w:val="23"/>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Les barrières organisationnelles et institutionnelles constituent les obstacles les plus fréquemment cités à la réussite de l’alignement des valeurs dans la pratique. Ces difficultés découlent d’interprétations divergentes des objectifs de mise en œuvre au sein des organisations, de priorités contradictoires en matière de valeurs et de lacunes réglementaires.</w:t>
      </w:r>
    </w:p>
    <w:p w14:paraId="520AFB2A" w14:textId="77777777" w:rsidR="00F97C6F" w:rsidRPr="00F97C6F" w:rsidRDefault="00F97C6F" w:rsidP="00F97C6F">
      <w:pPr>
        <w:pStyle w:val="ListParagraph"/>
        <w:numPr>
          <w:ilvl w:val="0"/>
          <w:numId w:val="23"/>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Les contextes géographiques et culturels constituent aussi un obstacle notable. Par exemple, les communautés autochtones qui ont recours à des services basés sur l’IA ont constaté une prise en compte lacunaire de leurs normes et valeurs culturelles.</w:t>
      </w:r>
    </w:p>
    <w:p w14:paraId="0A524E8E" w14:textId="77777777" w:rsidR="00F97C6F" w:rsidRPr="00F97C6F" w:rsidRDefault="00F97C6F" w:rsidP="00F97C6F">
      <w:pPr>
        <w:pStyle w:val="ListParagraph"/>
        <w:numPr>
          <w:ilvl w:val="0"/>
          <w:numId w:val="23"/>
        </w:numPr>
        <w:spacing w:line="276" w:lineRule="auto"/>
        <w:ind w:right="465"/>
        <w:rPr>
          <w:rFonts w:asciiTheme="minorHAnsi" w:hAnsiTheme="minorHAnsi"/>
          <w:sz w:val="24"/>
          <w:szCs w:val="24"/>
          <w:lang w:val="fr-CA"/>
        </w:rPr>
      </w:pPr>
      <w:r w:rsidRPr="00F97C6F">
        <w:rPr>
          <w:rFonts w:asciiTheme="minorHAnsi" w:hAnsiTheme="minorHAnsi"/>
          <w:sz w:val="24"/>
          <w:szCs w:val="24"/>
          <w:lang w:val="fr-CA"/>
        </w:rPr>
        <w:t>Les lacunes en matière de connaissances et de littératie numérique entravent la mise en œuvre réussie de systèmes d’IA alignés sur les valeurs. Ces défis se manifestent dans le recrutement de spécialistes, la disponibilité de formations et les pratiques de conception des outils et services basés sur l’IA.</w:t>
      </w:r>
    </w:p>
    <w:p w14:paraId="129C5E54" w14:textId="77777777" w:rsidR="00F97C6F" w:rsidRPr="00F97C6F" w:rsidRDefault="00F97C6F" w:rsidP="00F97C6F">
      <w:pPr>
        <w:spacing w:after="0" w:line="276" w:lineRule="auto"/>
        <w:ind w:left="0" w:right="465" w:firstLine="0"/>
        <w:rPr>
          <w:rFonts w:asciiTheme="minorHAnsi" w:hAnsiTheme="minorHAnsi"/>
          <w:b/>
          <w:sz w:val="24"/>
          <w:lang w:val="fr-CA"/>
        </w:rPr>
      </w:pPr>
      <w:r w:rsidRPr="00F97C6F">
        <w:rPr>
          <w:rFonts w:asciiTheme="minorHAnsi" w:hAnsiTheme="minorHAnsi"/>
          <w:b/>
          <w:sz w:val="24"/>
          <w:lang w:val="fr-CA"/>
        </w:rPr>
        <w:t>Moyens d’assurer l’alignement des valeurs</w:t>
      </w:r>
    </w:p>
    <w:p w14:paraId="13DB6D99" w14:textId="77777777" w:rsidR="00F97C6F" w:rsidRPr="00F97C6F" w:rsidRDefault="00F97C6F" w:rsidP="00F97C6F">
      <w:pPr>
        <w:pStyle w:val="ListParagraph"/>
        <w:numPr>
          <w:ilvl w:val="0"/>
          <w:numId w:val="24"/>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 xml:space="preserve">Les sondages sont l’outil le plus courant pour déterminer les valeurs publiques communes, ainsi que les cadres décisionnels multicritères et les méthodes pour combiner les préférences. Cependant, les spécialistes recommandent de s’orienter vers des processus plus interactifs et participatifs, qui rassemblent les parties prenantes pour discuter des compromis, écouter des points de vue diversifiés et se forger des opinions plus éclairées et nuancées. </w:t>
      </w:r>
    </w:p>
    <w:p w14:paraId="64083915" w14:textId="77777777" w:rsidR="00F97C6F" w:rsidRPr="00F97C6F" w:rsidRDefault="00F97C6F" w:rsidP="00F97C6F">
      <w:pPr>
        <w:pStyle w:val="ListParagraph"/>
        <w:numPr>
          <w:ilvl w:val="0"/>
          <w:numId w:val="24"/>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Les cadres et modèles de mise en œuvre sont considérés comme des méthodes solides et exploitables pour s’assurer que les valeurs publiques sont intégrées dans les systèmes d’IA du secteur public. Par exemple, des cadres de conception comme la conception sensible aux valeurs, le cadre en quatre étapes et le modèle de confiance humain-ordinateur intègrent tous les valeurs dans leur conception dès le début du projet.</w:t>
      </w:r>
    </w:p>
    <w:p w14:paraId="2A82C4CE" w14:textId="77777777" w:rsidR="00F97C6F" w:rsidRPr="00F97C6F" w:rsidRDefault="00F97C6F" w:rsidP="00F97C6F">
      <w:pPr>
        <w:pStyle w:val="ListParagraph"/>
        <w:numPr>
          <w:ilvl w:val="0"/>
          <w:numId w:val="24"/>
        </w:numPr>
        <w:spacing w:after="254" w:line="276" w:lineRule="auto"/>
        <w:ind w:left="754" w:right="465" w:hanging="357"/>
        <w:rPr>
          <w:rFonts w:asciiTheme="minorHAnsi" w:hAnsiTheme="minorHAnsi"/>
          <w:sz w:val="24"/>
          <w:szCs w:val="24"/>
          <w:lang w:val="fr-CA"/>
        </w:rPr>
      </w:pPr>
      <w:r w:rsidRPr="00F97C6F">
        <w:rPr>
          <w:rFonts w:asciiTheme="minorHAnsi" w:hAnsiTheme="minorHAnsi"/>
          <w:sz w:val="24"/>
          <w:szCs w:val="24"/>
          <w:lang w:val="fr-CA"/>
        </w:rPr>
        <w:t>Un contrôle humain effectif des systèmes d’IA est nécessaire pour préserver l’autonomie humaine et la responsabilité. Ainsi, l’IA explicable est préférable aux modèles de type « boîte noire », parce qu’elle permet une prise de décision éclairée.</w:t>
      </w:r>
    </w:p>
    <w:p w14:paraId="22A1F038" w14:textId="77777777" w:rsidR="00F97C6F" w:rsidRDefault="00F97C6F">
      <w:pPr>
        <w:spacing w:after="160" w:line="278" w:lineRule="auto"/>
        <w:ind w:left="0" w:right="0" w:firstLine="0"/>
        <w:rPr>
          <w:rFonts w:asciiTheme="minorHAnsi" w:hAnsiTheme="minorHAnsi"/>
          <w:b/>
          <w:bCs/>
          <w:sz w:val="24"/>
          <w:lang w:val="fr-CA"/>
        </w:rPr>
      </w:pPr>
      <w:r>
        <w:rPr>
          <w:rFonts w:asciiTheme="minorHAnsi" w:hAnsiTheme="minorHAnsi"/>
          <w:b/>
          <w:bCs/>
          <w:sz w:val="24"/>
          <w:lang w:val="fr-CA"/>
        </w:rPr>
        <w:br w:type="page"/>
      </w:r>
    </w:p>
    <w:p w14:paraId="75C4D512" w14:textId="17549341" w:rsidR="00F97C6F" w:rsidRPr="00F97C6F" w:rsidRDefault="00F97C6F" w:rsidP="00F97C6F">
      <w:pPr>
        <w:spacing w:line="324" w:lineRule="auto"/>
        <w:ind w:left="0" w:right="465" w:firstLine="0"/>
        <w:rPr>
          <w:rFonts w:asciiTheme="minorHAnsi" w:hAnsiTheme="minorHAnsi"/>
          <w:b/>
          <w:bCs/>
          <w:sz w:val="24"/>
          <w:lang w:val="fr-CA"/>
        </w:rPr>
      </w:pPr>
      <w:r w:rsidRPr="00F97C6F">
        <w:rPr>
          <w:rFonts w:asciiTheme="minorHAnsi" w:hAnsiTheme="minorHAnsi"/>
          <w:b/>
          <w:bCs/>
          <w:sz w:val="24"/>
          <w:lang w:val="fr-CA"/>
        </w:rPr>
        <w:lastRenderedPageBreak/>
        <w:t>Conséquences relatives aux politiques</w:t>
      </w:r>
    </w:p>
    <w:p w14:paraId="1B2F0342" w14:textId="77777777" w:rsidR="00F97C6F" w:rsidRPr="00F97C6F" w:rsidRDefault="00F97C6F" w:rsidP="00F97C6F">
      <w:pPr>
        <w:spacing w:after="0" w:line="324" w:lineRule="auto"/>
        <w:ind w:left="0" w:right="465" w:firstLine="0"/>
        <w:rPr>
          <w:rFonts w:asciiTheme="minorHAnsi" w:hAnsiTheme="minorHAnsi"/>
          <w:b/>
          <w:bCs/>
          <w:sz w:val="24"/>
          <w:lang w:val="fr-CA"/>
        </w:rPr>
      </w:pPr>
      <w:r w:rsidRPr="00F97C6F">
        <w:rPr>
          <w:rFonts w:asciiTheme="minorHAnsi" w:hAnsiTheme="minorHAnsi"/>
          <w:b/>
          <w:sz w:val="24"/>
          <w:lang w:val="fr-CA"/>
        </w:rPr>
        <w:t>Une gouvernance renforcée en matière d’alignement des valeurs</w:t>
      </w:r>
    </w:p>
    <w:p w14:paraId="759CCE38" w14:textId="77777777" w:rsidR="00F97C6F" w:rsidRPr="00F97C6F" w:rsidRDefault="00F97C6F" w:rsidP="00F97C6F">
      <w:pPr>
        <w:pStyle w:val="ListParagraph"/>
        <w:numPr>
          <w:ilvl w:val="0"/>
          <w:numId w:val="25"/>
        </w:numPr>
        <w:spacing w:after="0" w:line="276" w:lineRule="auto"/>
        <w:ind w:right="465"/>
        <w:rPr>
          <w:rFonts w:asciiTheme="minorHAnsi" w:hAnsiTheme="minorHAnsi"/>
          <w:sz w:val="24"/>
          <w:szCs w:val="24"/>
          <w:lang w:val="fr-CA"/>
        </w:rPr>
      </w:pPr>
      <w:r w:rsidRPr="00F97C6F">
        <w:rPr>
          <w:rFonts w:asciiTheme="minorHAnsi" w:hAnsiTheme="minorHAnsi"/>
          <w:sz w:val="24"/>
          <w:szCs w:val="24"/>
          <w:lang w:val="fr-CA"/>
        </w:rPr>
        <w:t xml:space="preserve">Actuellement, le gouvernement du Canada fournit divers guides et directives pour l’utilisation responsable de l’IA au sein du gouvernement. Bien que le </w:t>
      </w:r>
      <w:r w:rsidRPr="00F97C6F">
        <w:rPr>
          <w:rFonts w:asciiTheme="minorHAnsi" w:hAnsiTheme="minorHAnsi"/>
          <w:iCs/>
          <w:sz w:val="24"/>
          <w:szCs w:val="24"/>
          <w:lang w:val="fr-CA"/>
        </w:rPr>
        <w:t>Guide sur l’utilisation de l’intelligence artificielle générative</w:t>
      </w:r>
      <w:r w:rsidRPr="00F97C6F">
        <w:rPr>
          <w:rFonts w:asciiTheme="minorHAnsi" w:hAnsiTheme="minorHAnsi"/>
          <w:sz w:val="24"/>
          <w:szCs w:val="24"/>
          <w:lang w:val="fr-CA"/>
        </w:rPr>
        <w:t xml:space="preserve"> et l’outil d’évaluation de l’incidence algorithmique exigent une approche d’atténuation des risques, ils devraient être affinés pour inclure des valeurs cibles sensibles aux usages visés et aux populations concernées. </w:t>
      </w:r>
    </w:p>
    <w:p w14:paraId="1BA032FB" w14:textId="77777777" w:rsidR="00F97C6F" w:rsidRPr="00F97C6F" w:rsidRDefault="00F97C6F" w:rsidP="00F97C6F">
      <w:pPr>
        <w:pStyle w:val="ListParagraph"/>
        <w:numPr>
          <w:ilvl w:val="0"/>
          <w:numId w:val="25"/>
        </w:numPr>
        <w:spacing w:line="276" w:lineRule="auto"/>
        <w:ind w:right="465"/>
        <w:rPr>
          <w:rFonts w:asciiTheme="minorHAnsi" w:hAnsiTheme="minorHAnsi"/>
          <w:sz w:val="24"/>
          <w:szCs w:val="24"/>
          <w:lang w:val="fr-CA"/>
        </w:rPr>
      </w:pPr>
      <w:r w:rsidRPr="00F97C6F">
        <w:rPr>
          <w:rFonts w:asciiTheme="minorHAnsi" w:hAnsiTheme="minorHAnsi"/>
          <w:sz w:val="24"/>
          <w:szCs w:val="24"/>
          <w:lang w:val="fr-CA"/>
        </w:rPr>
        <w:t>Le gouvernement du Canada pourrait aussi envisager d’intégrer l’alignement des valeurs dans la Politique sur les services et le numérique comme exigence pour tous les projets numériques.</w:t>
      </w:r>
    </w:p>
    <w:p w14:paraId="6BD08BBE" w14:textId="77777777" w:rsidR="00F97C6F" w:rsidRPr="00F97C6F" w:rsidRDefault="00F97C6F" w:rsidP="00F97C6F">
      <w:pPr>
        <w:spacing w:after="0" w:line="324" w:lineRule="auto"/>
        <w:ind w:left="0" w:right="465" w:firstLine="0"/>
        <w:rPr>
          <w:rFonts w:asciiTheme="minorHAnsi" w:hAnsiTheme="minorHAnsi"/>
          <w:b/>
          <w:sz w:val="24"/>
          <w:lang w:val="fr-CA"/>
        </w:rPr>
      </w:pPr>
      <w:r w:rsidRPr="00F97C6F">
        <w:rPr>
          <w:rFonts w:asciiTheme="minorHAnsi" w:hAnsiTheme="minorHAnsi"/>
          <w:b/>
          <w:sz w:val="24"/>
          <w:lang w:val="fr-CA"/>
        </w:rPr>
        <w:t>Assurer l’adhésion de la population</w:t>
      </w:r>
    </w:p>
    <w:p w14:paraId="3A8DD995" w14:textId="77777777" w:rsidR="00F97C6F" w:rsidRPr="00F97C6F" w:rsidRDefault="00F97C6F" w:rsidP="00F97C6F">
      <w:pPr>
        <w:pStyle w:val="ListParagraph"/>
        <w:numPr>
          <w:ilvl w:val="0"/>
          <w:numId w:val="21"/>
        </w:numPr>
        <w:spacing w:line="276" w:lineRule="auto"/>
        <w:ind w:right="465"/>
        <w:rPr>
          <w:rFonts w:asciiTheme="minorHAnsi" w:hAnsiTheme="minorHAnsi"/>
          <w:sz w:val="24"/>
          <w:szCs w:val="24"/>
          <w:lang w:val="fr-CA"/>
        </w:rPr>
      </w:pPr>
      <w:r w:rsidRPr="00F97C6F">
        <w:rPr>
          <w:rFonts w:asciiTheme="minorHAnsi" w:hAnsiTheme="minorHAnsi"/>
          <w:sz w:val="24"/>
          <w:szCs w:val="24"/>
          <w:lang w:val="fr-CA"/>
        </w:rPr>
        <w:t>Pour instaurer la confiance, les ministères pourraient adopter des pratiques de transparence telles que la publication de « tableaux de bord des valeurs » qui documentent les indicateurs, les objectifs visant à garantir l’alignement des valeurs publiques et les limites connues du système. Des audits externes périodiques peuvent permettre de vérifier ces engagements, tandis que l’accès public aux journaux de décision et aux dossiers du système peut renforcer l’adhésion publique.</w:t>
      </w:r>
    </w:p>
    <w:p w14:paraId="6EE0EFC9" w14:textId="77777777" w:rsidR="00F97C6F" w:rsidRPr="00F97C6F" w:rsidRDefault="00F97C6F" w:rsidP="00F97C6F">
      <w:pPr>
        <w:spacing w:after="0" w:line="324" w:lineRule="auto"/>
        <w:ind w:left="0" w:right="465" w:firstLine="0"/>
        <w:rPr>
          <w:rFonts w:asciiTheme="minorHAnsi" w:hAnsiTheme="minorHAnsi"/>
          <w:b/>
          <w:sz w:val="24"/>
          <w:lang w:val="fr-CA"/>
        </w:rPr>
      </w:pPr>
      <w:r w:rsidRPr="00F97C6F">
        <w:rPr>
          <w:rFonts w:asciiTheme="minorHAnsi" w:hAnsiTheme="minorHAnsi"/>
          <w:b/>
          <w:sz w:val="24"/>
          <w:lang w:val="fr-CA"/>
        </w:rPr>
        <w:t>Main-d’œuvre et renforcement des capacités autour des rôles en IA</w:t>
      </w:r>
    </w:p>
    <w:p w14:paraId="465BD6DF" w14:textId="77777777" w:rsidR="00F97C6F" w:rsidRPr="00F97C6F" w:rsidRDefault="00F97C6F" w:rsidP="00F97C6F">
      <w:pPr>
        <w:pStyle w:val="ListParagraph"/>
        <w:numPr>
          <w:ilvl w:val="0"/>
          <w:numId w:val="21"/>
        </w:numPr>
        <w:spacing w:after="254" w:line="276" w:lineRule="auto"/>
        <w:ind w:left="850" w:right="465" w:hanging="357"/>
        <w:rPr>
          <w:rFonts w:asciiTheme="minorHAnsi" w:hAnsiTheme="minorHAnsi"/>
          <w:sz w:val="24"/>
          <w:szCs w:val="24"/>
          <w:lang w:val="fr-CA"/>
        </w:rPr>
      </w:pPr>
      <w:r w:rsidRPr="00F97C6F">
        <w:rPr>
          <w:rFonts w:asciiTheme="minorHAnsi" w:hAnsiTheme="minorHAnsi"/>
          <w:sz w:val="24"/>
          <w:szCs w:val="24"/>
          <w:lang w:val="fr-CA"/>
        </w:rPr>
        <w:t>L’un des principaux obstacles à la réussite de la mise en œuvre de l’IA réside dans les disparités en matière de littératie numérique entre les différents postes du secteur public. Alors que la mise en place d’une formation à grande échelle sur l’IA destinée à la fonction publique nécessiterait des investissements considérables, la création d’un dépôt centralisé de connaissances permettrait d’harmoniser rapidement la compréhension des outils et des systèmes d’IA. Intégrer les valeurs publiques clés dans ces ressources aiderait à normaliser la conception sensible aux valeurs dans l’ensemble de la fonction publique.</w:t>
      </w:r>
    </w:p>
    <w:p w14:paraId="4C4F15BB" w14:textId="77777777" w:rsidR="00F97C6F" w:rsidRPr="00F97C6F" w:rsidRDefault="00F97C6F" w:rsidP="00F97C6F">
      <w:pPr>
        <w:spacing w:line="324" w:lineRule="auto"/>
        <w:ind w:left="0" w:right="465" w:firstLine="0"/>
        <w:rPr>
          <w:rFonts w:asciiTheme="minorHAnsi" w:hAnsiTheme="minorHAnsi"/>
          <w:b/>
          <w:bCs/>
          <w:sz w:val="24"/>
          <w:lang w:val="fr-CA"/>
        </w:rPr>
      </w:pPr>
      <w:r w:rsidRPr="00F97C6F">
        <w:rPr>
          <w:rFonts w:asciiTheme="minorHAnsi" w:hAnsiTheme="minorHAnsi"/>
          <w:b/>
          <w:bCs/>
          <w:sz w:val="24"/>
          <w:lang w:val="fr-CA"/>
        </w:rPr>
        <w:t>Coordonnées</w:t>
      </w:r>
    </w:p>
    <w:p w14:paraId="11019648" w14:textId="77777777" w:rsidR="00F97C6F" w:rsidRPr="00F97C6F" w:rsidRDefault="00F97C6F" w:rsidP="00F97C6F">
      <w:pPr>
        <w:spacing w:after="0" w:line="276" w:lineRule="auto"/>
        <w:ind w:left="0" w:right="465" w:firstLine="0"/>
        <w:rPr>
          <w:rFonts w:asciiTheme="minorHAnsi" w:hAnsiTheme="minorHAnsi"/>
          <w:b/>
          <w:bCs/>
          <w:sz w:val="24"/>
          <w:lang w:val="fr-CA"/>
        </w:rPr>
      </w:pPr>
      <w:r w:rsidRPr="00F97C6F">
        <w:rPr>
          <w:rFonts w:asciiTheme="minorHAnsi" w:hAnsiTheme="minorHAnsi"/>
          <w:b/>
          <w:sz w:val="24"/>
          <w:lang w:val="fr-CA"/>
        </w:rPr>
        <w:t>Chercheur principal</w:t>
      </w:r>
    </w:p>
    <w:p w14:paraId="04EEF87D" w14:textId="77777777" w:rsidR="00F97C6F" w:rsidRPr="00F97C6F" w:rsidRDefault="00F97C6F" w:rsidP="00F97C6F">
      <w:pPr>
        <w:spacing w:line="276" w:lineRule="auto"/>
        <w:ind w:left="0" w:right="465" w:firstLine="0"/>
        <w:rPr>
          <w:rFonts w:asciiTheme="minorHAnsi" w:hAnsiTheme="minorHAnsi"/>
          <w:sz w:val="24"/>
          <w:lang w:val="fr-CA"/>
        </w:rPr>
      </w:pPr>
      <w:r w:rsidRPr="00F97C6F">
        <w:rPr>
          <w:rFonts w:asciiTheme="minorHAnsi" w:hAnsiTheme="minorHAnsi"/>
          <w:sz w:val="24"/>
          <w:lang w:val="fr-CA"/>
        </w:rPr>
        <w:t xml:space="preserve">Adegboyega Ojo, professeur et titulaire de la Chaire de recherche du Canada en gouvernance et intelligence artificielle, School of Public Policy and Administration, Carleton </w:t>
      </w:r>
      <w:proofErr w:type="spellStart"/>
      <w:r w:rsidRPr="00F97C6F">
        <w:rPr>
          <w:rFonts w:asciiTheme="minorHAnsi" w:hAnsiTheme="minorHAnsi"/>
          <w:sz w:val="24"/>
          <w:lang w:val="fr-CA"/>
        </w:rPr>
        <w:t>University</w:t>
      </w:r>
      <w:proofErr w:type="spellEnd"/>
      <w:r w:rsidRPr="00F97C6F">
        <w:rPr>
          <w:rFonts w:asciiTheme="minorHAnsi" w:hAnsiTheme="minorHAnsi"/>
          <w:sz w:val="24"/>
          <w:lang w:val="fr-CA"/>
        </w:rPr>
        <w:t xml:space="preserve"> : </w:t>
      </w:r>
      <w:hyperlink r:id="rId18" w:history="1">
        <w:r w:rsidRPr="00F97C6F">
          <w:rPr>
            <w:rStyle w:val="Hyperlink"/>
            <w:rFonts w:asciiTheme="minorHAnsi" w:hAnsiTheme="minorHAnsi"/>
            <w:sz w:val="24"/>
            <w:lang w:val="fr-CA"/>
          </w:rPr>
          <w:t>adegboyega.Ojo@carleton.ca</w:t>
        </w:r>
      </w:hyperlink>
    </w:p>
    <w:p w14:paraId="5EBF8CF4" w14:textId="77777777" w:rsidR="00F97C6F" w:rsidRPr="00F97C6F" w:rsidRDefault="00F97C6F" w:rsidP="00F97C6F">
      <w:pPr>
        <w:spacing w:after="0" w:line="276" w:lineRule="auto"/>
        <w:ind w:left="0" w:right="465" w:firstLine="0"/>
        <w:rPr>
          <w:rFonts w:asciiTheme="minorHAnsi" w:hAnsiTheme="minorHAnsi"/>
          <w:sz w:val="24"/>
          <w:lang w:val="fr-CA"/>
        </w:rPr>
      </w:pPr>
      <w:r w:rsidRPr="00F97C6F">
        <w:rPr>
          <w:rFonts w:asciiTheme="minorHAnsi" w:hAnsiTheme="minorHAnsi"/>
          <w:b/>
          <w:sz w:val="24"/>
          <w:lang w:val="fr-CA"/>
        </w:rPr>
        <w:t>Assistantes et assistants de recherche</w:t>
      </w:r>
    </w:p>
    <w:p w14:paraId="758F59A9" w14:textId="77777777" w:rsidR="00F97C6F" w:rsidRPr="00F97C6F" w:rsidRDefault="00F97C6F" w:rsidP="00F97C6F">
      <w:pPr>
        <w:spacing w:line="276" w:lineRule="auto"/>
        <w:ind w:left="0" w:right="465" w:firstLine="0"/>
        <w:rPr>
          <w:rFonts w:asciiTheme="minorHAnsi" w:hAnsiTheme="minorHAnsi"/>
          <w:sz w:val="24"/>
          <w:lang w:val="fr-CA"/>
        </w:rPr>
      </w:pPr>
      <w:r w:rsidRPr="00F97C6F">
        <w:rPr>
          <w:rFonts w:asciiTheme="minorHAnsi" w:hAnsiTheme="minorHAnsi"/>
          <w:sz w:val="24"/>
          <w:lang w:val="fr-CA"/>
        </w:rPr>
        <w:t xml:space="preserve">Nicolas Ferraiuolo, candidat au doctorat, Arizona State </w:t>
      </w:r>
      <w:proofErr w:type="spellStart"/>
      <w:r w:rsidRPr="00F97C6F">
        <w:rPr>
          <w:rFonts w:asciiTheme="minorHAnsi" w:hAnsiTheme="minorHAnsi"/>
          <w:sz w:val="24"/>
          <w:lang w:val="fr-CA"/>
        </w:rPr>
        <w:t>University</w:t>
      </w:r>
      <w:proofErr w:type="spellEnd"/>
      <w:r w:rsidRPr="00F97C6F">
        <w:rPr>
          <w:rFonts w:asciiTheme="minorHAnsi" w:hAnsiTheme="minorHAnsi"/>
          <w:sz w:val="24"/>
          <w:lang w:val="fr-CA"/>
        </w:rPr>
        <w:t xml:space="preserve"> : </w:t>
      </w:r>
      <w:hyperlink r:id="rId19" w:history="1">
        <w:r w:rsidRPr="00F97C6F">
          <w:rPr>
            <w:rStyle w:val="Hyperlink"/>
            <w:rFonts w:asciiTheme="minorHAnsi" w:hAnsiTheme="minorHAnsi"/>
            <w:sz w:val="24"/>
            <w:lang w:val="fr-CA"/>
          </w:rPr>
          <w:t>nferraiu@asu.edu</w:t>
        </w:r>
      </w:hyperlink>
    </w:p>
    <w:p w14:paraId="176F8D40" w14:textId="77777777" w:rsidR="00F97C6F" w:rsidRPr="005C1471" w:rsidRDefault="00F97C6F" w:rsidP="00F97C6F">
      <w:pPr>
        <w:spacing w:line="276" w:lineRule="auto"/>
        <w:ind w:left="0" w:right="465" w:firstLine="0"/>
        <w:rPr>
          <w:rFonts w:asciiTheme="minorHAnsi" w:hAnsiTheme="minorHAnsi"/>
          <w:sz w:val="24"/>
          <w:lang w:val="fr-CA"/>
        </w:rPr>
      </w:pPr>
      <w:r w:rsidRPr="005C1471">
        <w:rPr>
          <w:rFonts w:asciiTheme="minorHAnsi" w:hAnsiTheme="minorHAnsi"/>
          <w:sz w:val="24"/>
          <w:lang w:val="fr-CA"/>
        </w:rPr>
        <w:t xml:space="preserve">Kasia Polanska, candidate au doctorat, School of Public Policy and Administration, Carleton University : </w:t>
      </w:r>
      <w:hyperlink r:id="rId20" w:history="1">
        <w:r w:rsidRPr="005C1471">
          <w:rPr>
            <w:rStyle w:val="Hyperlink"/>
            <w:rFonts w:asciiTheme="minorHAnsi" w:hAnsiTheme="minorHAnsi"/>
            <w:sz w:val="24"/>
            <w:lang w:val="fr-CA"/>
          </w:rPr>
          <w:t>katarzynapolanska@cmail.carleton.ca</w:t>
        </w:r>
      </w:hyperlink>
    </w:p>
    <w:p w14:paraId="7F4C301B" w14:textId="77777777" w:rsidR="0076347A" w:rsidRPr="005C1471" w:rsidRDefault="0076347A">
      <w:pPr>
        <w:spacing w:after="160" w:line="278" w:lineRule="auto"/>
        <w:ind w:left="0" w:right="0" w:firstLine="0"/>
        <w:rPr>
          <w:rFonts w:asciiTheme="minorHAnsi" w:hAnsiTheme="minorHAnsi"/>
          <w:b/>
          <w:bCs/>
          <w:sz w:val="24"/>
          <w:lang w:val="fr-CA"/>
        </w:rPr>
      </w:pPr>
      <w:r w:rsidRPr="005C1471">
        <w:rPr>
          <w:rFonts w:asciiTheme="minorHAnsi" w:hAnsiTheme="minorHAnsi"/>
          <w:b/>
          <w:bCs/>
          <w:sz w:val="24"/>
          <w:lang w:val="fr-CA"/>
        </w:rPr>
        <w:br w:type="page"/>
      </w:r>
    </w:p>
    <w:p w14:paraId="3BC6CBA1" w14:textId="649D3D79" w:rsidR="00EF367E" w:rsidRPr="00F208A3" w:rsidRDefault="00EF367E" w:rsidP="00B64EA8">
      <w:pPr>
        <w:spacing w:line="310" w:lineRule="auto"/>
        <w:ind w:left="0" w:right="465" w:firstLine="0"/>
        <w:rPr>
          <w:rFonts w:asciiTheme="minorHAnsi" w:hAnsiTheme="minorHAnsi"/>
          <w:b/>
          <w:bCs/>
          <w:sz w:val="24"/>
          <w:lang w:val="fr-CA"/>
        </w:rPr>
      </w:pPr>
      <w:r w:rsidRPr="00F208A3">
        <w:rPr>
          <w:rFonts w:asciiTheme="minorHAnsi" w:hAnsiTheme="minorHAnsi"/>
          <w:b/>
          <w:bCs/>
          <w:sz w:val="24"/>
          <w:lang w:val="fr-CA"/>
        </w:rPr>
        <w:lastRenderedPageBreak/>
        <w:t>Renseignements supplémentaires</w:t>
      </w:r>
    </w:p>
    <w:p w14:paraId="5C2624D2" w14:textId="6860E724" w:rsidR="00FA57FD" w:rsidRPr="00F208A3" w:rsidRDefault="00FA57FD" w:rsidP="00B64EA8">
      <w:pPr>
        <w:spacing w:line="310" w:lineRule="auto"/>
        <w:ind w:left="0" w:right="465" w:firstLine="0"/>
        <w:rPr>
          <w:rFonts w:asciiTheme="minorHAnsi" w:hAnsiTheme="minorHAnsi"/>
          <w:sz w:val="24"/>
          <w:lang w:val="fr-CA"/>
        </w:rPr>
      </w:pPr>
      <w:r w:rsidRPr="00F208A3">
        <w:rPr>
          <w:rFonts w:asciiTheme="minorHAnsi" w:hAnsiTheme="minorHAnsi" w:cstheme="minorHAnsi"/>
          <w:b/>
          <w:bCs/>
          <w:sz w:val="24"/>
          <w:lang w:val="fr-CA"/>
        </w:rPr>
        <w:t>Lire le rapport complet :</w:t>
      </w:r>
      <w:r w:rsidRPr="00F208A3">
        <w:rPr>
          <w:rFonts w:asciiTheme="minorHAnsi" w:hAnsiTheme="minorHAnsi" w:cstheme="minorHAnsi"/>
          <w:sz w:val="24"/>
          <w:lang w:val="fr-CA"/>
        </w:rPr>
        <w:t xml:space="preserve"> </w:t>
      </w:r>
      <w:r w:rsidR="00E7699F" w:rsidRPr="00F208A3">
        <w:rPr>
          <w:rFonts w:asciiTheme="minorHAnsi" w:hAnsiTheme="minorHAnsi" w:cstheme="minorHAnsi"/>
          <w:sz w:val="24"/>
          <w:lang w:val="fr-CA"/>
        </w:rPr>
        <w:t>À</w:t>
      </w:r>
      <w:r w:rsidRPr="00F208A3">
        <w:rPr>
          <w:rFonts w:asciiTheme="minorHAnsi" w:hAnsiTheme="minorHAnsi" w:cstheme="minorHAnsi"/>
          <w:sz w:val="24"/>
          <w:lang w:val="fr-CA"/>
        </w:rPr>
        <w:t xml:space="preserve"> venir</w:t>
      </w:r>
    </w:p>
    <w:p w14:paraId="6A34EDC2" w14:textId="2E10B4B1" w:rsidR="00942B28" w:rsidRDefault="00942B28" w:rsidP="00C07CB5">
      <w:pPr>
        <w:keepNext/>
        <w:spacing w:after="0"/>
        <w:ind w:left="0" w:firstLine="0"/>
        <w:rPr>
          <w:lang w:val="fr-CA"/>
        </w:rPr>
      </w:pPr>
      <w:r w:rsidRPr="0023208B">
        <w:rPr>
          <w:noProof/>
          <w:lang w:val="fr-CA"/>
        </w:rPr>
        <w:drawing>
          <wp:anchor distT="0" distB="0" distL="114300" distR="114300" simplePos="0" relativeHeight="251667456" behindDoc="0" locked="0" layoutInCell="1" allowOverlap="1" wp14:anchorId="51F0A558" wp14:editId="174EFDBD">
            <wp:simplePos x="0" y="0"/>
            <wp:positionH relativeFrom="column">
              <wp:posOffset>0</wp:posOffset>
            </wp:positionH>
            <wp:positionV relativeFrom="paragraph">
              <wp:posOffset>170815</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p w14:paraId="614F84DD" w14:textId="12BE6AB7" w:rsidR="00A81B3C" w:rsidRPr="0023208B" w:rsidRDefault="00A81B3C" w:rsidP="00C07CB5">
      <w:pPr>
        <w:keepNext/>
        <w:spacing w:after="0"/>
        <w:ind w:left="0" w:firstLine="0"/>
        <w:rPr>
          <w:lang w:val="fr-CA"/>
        </w:rPr>
      </w:pPr>
    </w:p>
    <w:tbl>
      <w:tblPr>
        <w:tblStyle w:val="TableGrid0"/>
        <w:tblW w:w="100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552"/>
        <w:gridCol w:w="1843"/>
        <w:gridCol w:w="1717"/>
      </w:tblGrid>
      <w:tr w:rsidR="00A81B3C" w:rsidRPr="005C1471" w14:paraId="096D5483" w14:textId="77777777" w:rsidTr="00942B28">
        <w:trPr>
          <w:trHeight w:val="2566"/>
        </w:trPr>
        <w:tc>
          <w:tcPr>
            <w:tcW w:w="1568" w:type="dxa"/>
          </w:tcPr>
          <w:p w14:paraId="0EFDE4DF" w14:textId="7D39DFBD"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Fonts w:asciiTheme="minorHAnsi" w:hAnsiTheme="minorHAnsi"/>
                <w:sz w:val="12"/>
                <w:szCs w:val="12"/>
                <w:lang w:val="fr-CA"/>
              </w:rPr>
              <w:t>Les opinions exprimées dans cette fiche sont celles des autrices et auteurs; elles ne sont pas celles du CRSH ni du gouvernement du Can</w:t>
            </w:r>
            <w:r w:rsidR="007F1EDB" w:rsidRPr="00942B28">
              <w:rPr>
                <w:rFonts w:asciiTheme="minorHAnsi" w:hAnsiTheme="minorHAnsi"/>
                <w:sz w:val="12"/>
                <w:szCs w:val="12"/>
                <w:lang w:val="fr-CA"/>
              </w:rPr>
              <w:t>a</w:t>
            </w:r>
            <w:r w:rsidRPr="00942B28">
              <w:rPr>
                <w:rFonts w:asciiTheme="minorHAnsi" w:hAnsiTheme="minorHAnsi"/>
                <w:sz w:val="12"/>
                <w:szCs w:val="12"/>
                <w:lang w:val="fr-CA"/>
              </w:rPr>
              <w:t>da.</w:t>
            </w:r>
          </w:p>
        </w:tc>
        <w:tc>
          <w:tcPr>
            <w:tcW w:w="2396" w:type="dxa"/>
          </w:tcPr>
          <w:p w14:paraId="3D41EB85" w14:textId="0BF68EEC"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L’ESRC est le plus important bailleur de fonds du Royaume-Uni pour la science des données dans les sphères économique, sociale, comportementale et humaine. Il compte parmi les neuf organismes qui constituent UKRI. L’ESRC finance des projets de recherche et d’innovation de classe mondiale qui enrichissent la qualité de vie, renforcent les collectivités, soutiennent la croissance économique et améliorent les services publics dans tout le Royaume-Uni. Ensemble, nous transformons l’avenir.</w:t>
            </w:r>
          </w:p>
        </w:tc>
        <w:tc>
          <w:tcPr>
            <w:tcW w:w="2552" w:type="dxa"/>
          </w:tcPr>
          <w:p w14:paraId="24F5231C" w14:textId="472CD547"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 UKRI</w:t>
            </w:r>
            <w:r w:rsidR="00293E79" w:rsidRPr="00942B28">
              <w:rPr>
                <w:rFonts w:asciiTheme="minorHAnsi" w:hAnsiTheme="minorHAnsi"/>
                <w:sz w:val="12"/>
                <w:szCs w:val="12"/>
                <w:lang w:val="fr-CA"/>
              </w:rPr>
              <w:t>-</w:t>
            </w:r>
            <w:r w:rsidRPr="00942B28">
              <w:rPr>
                <w:rFonts w:asciiTheme="minorHAnsi" w:hAnsiTheme="minorHAnsi"/>
                <w:sz w:val="12"/>
                <w:szCs w:val="12"/>
                <w:lang w:val="fr-CA"/>
              </w:rPr>
              <w:t>AHRC finance des chercheuses et chercheurs de calibre mondial dans un large éventail de domaines des arts et des sciences humaines, de la philosophie aux industries créatives en passant par la conservation d’œuvres d’art et la conception de produits. Les recherches qu’il appuie abordent certains des plus grands défis de la société, comme la lutte contre l’esclavage moderne, l’exploration des implications éthiques de l’intelligence artificielle et la compréhension de la nature humaine.</w:t>
            </w:r>
          </w:p>
        </w:tc>
        <w:tc>
          <w:tcPr>
            <w:tcW w:w="1843" w:type="dxa"/>
          </w:tcPr>
          <w:p w14:paraId="6B50C22F" w14:textId="6813AC2F"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 IRSC savent que la recherche a le pouvoir de changer des vies. En tant qu’organisme fédéral chargé d’investir dans la recherche en santé, ils collaborent avec des partenaires et des chercheuses et chercheurs pour appuyer les découvertes et les innovations qui améliorent la santé de la population et le système de soins du Canada.</w:t>
            </w:r>
          </w:p>
        </w:tc>
        <w:tc>
          <w:tcPr>
            <w:tcW w:w="1717" w:type="dxa"/>
          </w:tcPr>
          <w:p w14:paraId="14367D30" w14:textId="328A7BD9"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Style w:val="A10"/>
                <w:rFonts w:asciiTheme="minorHAnsi" w:hAnsiTheme="minorHAnsi"/>
                <w:color w:val="000000" w:themeColor="text1"/>
                <w:sz w:val="12"/>
                <w:szCs w:val="12"/>
                <w:lang w:val="fr-CA"/>
              </w:rPr>
              <w:t>Le CRSH est un organisme de financement du gouvernement du Can</w:t>
            </w:r>
            <w:r w:rsidR="007F1EDB" w:rsidRPr="00942B28">
              <w:rPr>
                <w:rStyle w:val="A10"/>
                <w:rFonts w:asciiTheme="minorHAnsi" w:hAnsiTheme="minorHAnsi"/>
                <w:color w:val="000000" w:themeColor="text1"/>
                <w:sz w:val="12"/>
                <w:szCs w:val="12"/>
                <w:lang w:val="fr-CA"/>
              </w:rPr>
              <w:t>a</w:t>
            </w:r>
            <w:r w:rsidRPr="00942B28">
              <w:rPr>
                <w:rStyle w:val="A10"/>
                <w:rFonts w:asciiTheme="minorHAnsi" w:hAnsiTheme="minorHAnsi"/>
                <w:color w:val="000000" w:themeColor="text1"/>
                <w:sz w:val="12"/>
                <w:szCs w:val="12"/>
                <w:lang w:val="fr-CA"/>
              </w:rPr>
              <w:t>da. Par l’attribution de subventions et de bourses, il soutient les travaux de chercheu</w:t>
            </w:r>
            <w:r w:rsidR="008528B9" w:rsidRPr="00942B28">
              <w:rPr>
                <w:rStyle w:val="A10"/>
                <w:rFonts w:asciiTheme="minorHAnsi" w:hAnsiTheme="minorHAnsi"/>
                <w:color w:val="000000" w:themeColor="text1"/>
                <w:sz w:val="12"/>
                <w:szCs w:val="12"/>
                <w:lang w:val="fr-CA"/>
              </w:rPr>
              <w:t>s</w:t>
            </w:r>
            <w:r w:rsidRPr="00942B28">
              <w:rPr>
                <w:rStyle w:val="A10"/>
                <w:rFonts w:asciiTheme="minorHAnsi" w:hAnsiTheme="minorHAnsi"/>
                <w:color w:val="000000" w:themeColor="text1"/>
                <w:sz w:val="12"/>
                <w:szCs w:val="12"/>
                <w:lang w:val="fr-CA"/>
              </w:rPr>
              <w:t>es et chercheurs qui apportent des éclairages clés sur les défis et les possibilités d’ordre social, culturel, économique et environnemental que présente un monde en constante évolution.</w:t>
            </w:r>
          </w:p>
        </w:tc>
      </w:tr>
    </w:tbl>
    <w:p w14:paraId="34FAA7A3" w14:textId="72B79591" w:rsidR="00A81B3C" w:rsidRPr="0023208B" w:rsidRDefault="00A81B3C" w:rsidP="00942B28">
      <w:pPr>
        <w:spacing w:after="0"/>
        <w:ind w:left="0" w:firstLine="0"/>
        <w:rPr>
          <w:lang w:val="fr-CA"/>
        </w:rPr>
      </w:pPr>
      <w:r w:rsidRPr="0023208B">
        <w:rPr>
          <w:noProof/>
          <w:lang w:val="fr-CA"/>
        </w:rPr>
        <w:drawing>
          <wp:anchor distT="0" distB="0" distL="114300" distR="114300" simplePos="0" relativeHeight="251661312" behindDoc="0" locked="0" layoutInCell="1" allowOverlap="1" wp14:anchorId="07F1D716" wp14:editId="6FDBECB2">
            <wp:simplePos x="0" y="0"/>
            <wp:positionH relativeFrom="column">
              <wp:posOffset>0</wp:posOffset>
            </wp:positionH>
            <wp:positionV relativeFrom="paragraph">
              <wp:posOffset>161925</wp:posOffset>
            </wp:positionV>
            <wp:extent cx="6097270" cy="37465"/>
            <wp:effectExtent l="0" t="0" r="0" b="635"/>
            <wp:wrapTopAndBottom/>
            <wp:docPr id="921931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3117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sectPr w:rsidR="00A81B3C" w:rsidRPr="0023208B" w:rsidSect="00A81B3C">
      <w:headerReference w:type="first" r:id="rId22"/>
      <w:type w:val="continuous"/>
      <w:pgSz w:w="12240" w:h="20160"/>
      <w:pgMar w:top="1418" w:right="1179" w:bottom="1838" w:left="1225" w:header="1134" w:footer="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5BAA" w14:textId="77777777" w:rsidR="00BA6895" w:rsidRDefault="00BA6895" w:rsidP="00AE0BB9">
      <w:pPr>
        <w:spacing w:after="0" w:line="240" w:lineRule="auto"/>
      </w:pPr>
      <w:r>
        <w:separator/>
      </w:r>
    </w:p>
  </w:endnote>
  <w:endnote w:type="continuationSeparator" w:id="0">
    <w:p w14:paraId="32C76E0F" w14:textId="77777777" w:rsidR="00BA6895" w:rsidRDefault="00BA6895" w:rsidP="00AE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C18" w14:textId="00C2098D" w:rsidR="0043708E" w:rsidRDefault="0043708E">
    <w:pPr>
      <w:pStyle w:val="Footer"/>
    </w:pPr>
    <w:r>
      <w:rPr>
        <w:noProof/>
      </w:rPr>
      <mc:AlternateContent>
        <mc:Choice Requires="wps">
          <w:drawing>
            <wp:anchor distT="0" distB="0" distL="0" distR="0" simplePos="0" relativeHeight="251656704" behindDoc="0" locked="0" layoutInCell="1" allowOverlap="1" wp14:anchorId="01DC26D8" wp14:editId="75CAF020">
              <wp:simplePos x="635" y="635"/>
              <wp:positionH relativeFrom="page">
                <wp:align>left</wp:align>
              </wp:positionH>
              <wp:positionV relativeFrom="page">
                <wp:align>bottom</wp:align>
              </wp:positionV>
              <wp:extent cx="2226945" cy="389890"/>
              <wp:effectExtent l="0" t="0" r="8255" b="0"/>
              <wp:wrapNone/>
              <wp:docPr id="1046169110" name="Text Box 78"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C26D8" id="_x0000_t202" coordsize="21600,21600" o:spt="202" path="m,l,21600r21600,l21600,xe">
              <v:stroke joinstyle="miter"/>
              <v:path gradientshapeok="t" o:connecttype="rect"/>
            </v:shapetype>
            <v:shape id="Text Box 78" o:spid="_x0000_s1030" type="#_x0000_t202" alt="Unclassified | Sans classification" style="position:absolute;left:0;text-align:left;margin-left:0;margin-top:0;width:175.35pt;height:30.7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" filled="f" stroked="f">
              <v:textbox style="mso-fit-shape-to-text:t" inset="20pt,0,0,15pt">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9831"/>
    </w:tblGrid>
    <w:tr w:rsidR="0043708E" w14:paraId="746B7B57" w14:textId="77777777" w:rsidTr="004C02D7">
      <w:trPr>
        <w:trHeight w:val="1471"/>
      </w:trPr>
      <w:tc>
        <w:tcPr>
          <w:tcW w:w="9831" w:type="dxa"/>
        </w:tcPr>
        <w:p w14:paraId="056AFCA8" w14:textId="1C9D6230" w:rsidR="0043708E" w:rsidRDefault="0043708E">
          <w:pPr>
            <w:ind w:left="0" w:right="0" w:firstLine="0"/>
          </w:pPr>
        </w:p>
      </w:tc>
    </w:tr>
  </w:tbl>
  <w:p w14:paraId="5A67AF4A" w14:textId="77777777" w:rsidR="0043708E" w:rsidRPr="00A16D6D" w:rsidRDefault="0043708E" w:rsidP="004242CC">
    <w:pPr>
      <w:pStyle w:val="Footer"/>
      <w:ind w:left="142" w:firstLine="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7E45" w14:textId="0D06553D" w:rsidR="0043708E" w:rsidRDefault="0043708E" w:rsidP="00CE167A">
    <w:pPr>
      <w:pStyle w:val="Footer"/>
      <w:ind w:left="0" w:firstLine="0"/>
    </w:pPr>
    <w:r>
      <w:rPr>
        <w:noProof/>
        <w:sz w:val="12"/>
        <w:szCs w:val="12"/>
      </w:rPr>
      <w:drawing>
        <wp:anchor distT="0" distB="0" distL="114300" distR="114300" simplePos="0" relativeHeight="251659776" behindDoc="0" locked="0" layoutInCell="1" allowOverlap="1" wp14:anchorId="0EA7A44D" wp14:editId="47522FC2">
          <wp:simplePos x="0" y="0"/>
          <wp:positionH relativeFrom="column">
            <wp:posOffset>215153</wp:posOffset>
          </wp:positionH>
          <wp:positionV relativeFrom="paragraph">
            <wp:posOffset>47625</wp:posOffset>
          </wp:positionV>
          <wp:extent cx="1506855" cy="157480"/>
          <wp:effectExtent l="0" t="0" r="0" b="0"/>
          <wp:wrapNone/>
          <wp:docPr id="1521136892" name="Picture 1" descr="Signature visuelle du Governement du Canada avec drapeau en noir e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6892" name="Picture 1" descr="Signature visuelle du Governement du Canada avec drapeau en noir et gris."/>
                  <pic:cNvPicPr/>
                </pic:nvPicPr>
                <pic:blipFill>
                  <a:blip r:embed="rId1">
                    <a:extLst>
                      <a:ext uri="{28A0092B-C50C-407E-A947-70E740481C1C}">
                        <a14:useLocalDpi xmlns:a14="http://schemas.microsoft.com/office/drawing/2010/main" val="0"/>
                      </a:ext>
                    </a:extLst>
                  </a:blip>
                  <a:stretch>
                    <a:fillRect/>
                  </a:stretch>
                </pic:blipFill>
                <pic:spPr>
                  <a:xfrm>
                    <a:off x="0" y="0"/>
                    <a:ext cx="1506855" cy="157480"/>
                  </a:xfrm>
                  <a:prstGeom prst="rect">
                    <a:avLst/>
                  </a:prstGeom>
                </pic:spPr>
              </pic:pic>
            </a:graphicData>
          </a:graphic>
        </wp:anchor>
      </w:drawing>
    </w:r>
    <w:r>
      <w:rPr>
        <w:noProof/>
        <w:sz w:val="12"/>
        <w:szCs w:val="12"/>
      </w:rPr>
      <w:drawing>
        <wp:anchor distT="0" distB="0" distL="114300" distR="114300" simplePos="0" relativeHeight="251657728" behindDoc="0" locked="0" layoutInCell="1" allowOverlap="1" wp14:anchorId="2EADCEF1" wp14:editId="35890552">
          <wp:simplePos x="0" y="0"/>
          <wp:positionH relativeFrom="column">
            <wp:posOffset>5367020</wp:posOffset>
          </wp:positionH>
          <wp:positionV relativeFrom="paragraph">
            <wp:posOffset>25400</wp:posOffset>
          </wp:positionV>
          <wp:extent cx="854710" cy="206375"/>
          <wp:effectExtent l="0" t="0" r="0" b="0"/>
          <wp:wrapTopAndBottom/>
          <wp:docPr id="994476991" name="Image 18" descr="Le mot-symbole « Canada » avec drapeau (en haut) en noir et 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4476991" name="Image 18" descr="Le mot-symbole « Canada » avec drapeau (en haut) en noir et gris."/>
                  <pic:cNvPicPr>
                    <a:picLocks/>
                  </pic:cNvPicPr>
                </pic:nvPicPr>
                <pic:blipFill>
                  <a:blip r:embed="rId2" cstate="print"/>
                  <a:stretch>
                    <a:fillRect/>
                  </a:stretch>
                </pic:blipFill>
                <pic:spPr>
                  <a:xfrm>
                    <a:off x="0" y="0"/>
                    <a:ext cx="854710" cy="206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1B8D" w14:textId="77777777" w:rsidR="00BA6895" w:rsidRDefault="00BA6895" w:rsidP="00AE0BB9">
      <w:pPr>
        <w:spacing w:after="0" w:line="240" w:lineRule="auto"/>
      </w:pPr>
      <w:r>
        <w:separator/>
      </w:r>
    </w:p>
  </w:footnote>
  <w:footnote w:type="continuationSeparator" w:id="0">
    <w:p w14:paraId="3B9F9EDD" w14:textId="77777777" w:rsidR="00BA6895" w:rsidRDefault="00BA6895" w:rsidP="00AE0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5349" w14:textId="3959E463" w:rsidR="0043708E" w:rsidRDefault="0043708E">
    <w:pPr>
      <w:pStyle w:val="Header"/>
    </w:pPr>
    <w:r>
      <w:rPr>
        <w:noProof/>
      </w:rPr>
      <mc:AlternateContent>
        <mc:Choice Requires="wps">
          <w:drawing>
            <wp:anchor distT="0" distB="0" distL="0" distR="0" simplePos="0" relativeHeight="251655680" behindDoc="0" locked="0" layoutInCell="1" allowOverlap="1" wp14:anchorId="7A6CCEE3" wp14:editId="3B49E2E9">
              <wp:simplePos x="635" y="635"/>
              <wp:positionH relativeFrom="page">
                <wp:align>right</wp:align>
              </wp:positionH>
              <wp:positionV relativeFrom="page">
                <wp:align>top</wp:align>
              </wp:positionV>
              <wp:extent cx="2226945" cy="389890"/>
              <wp:effectExtent l="0" t="0" r="0" b="3810"/>
              <wp:wrapNone/>
              <wp:docPr id="282116472" name="Text Box 75"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6CCEE3" id="_x0000_t202" coordsize="21600,21600" o:spt="202" path="m,l,21600r21600,l21600,xe">
              <v:stroke joinstyle="miter"/>
              <v:path gradientshapeok="t" o:connecttype="rect"/>
            </v:shapetype>
            <v:shape id="Text Box 75" o:spid="_x0000_s1029" type="#_x0000_t202" alt="Unclassified | Sans classification" style="position:absolute;left:0;text-align:left;margin-left:124.15pt;margin-top:0;width:175.35pt;height:30.7pt;z-index:2516556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" filled="f" stroked="f">
              <v:textbox style="mso-fit-shape-to-text:t" inset="0,15pt,20pt,0">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115D" w14:textId="40EDB605" w:rsidR="0043708E" w:rsidRPr="00F41447" w:rsidRDefault="0043708E" w:rsidP="008E401E">
    <w:pPr>
      <w:pStyle w:val="Header"/>
      <w:ind w:left="0" w:firstLine="0"/>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41BE" w14:textId="052F899A" w:rsidR="00D96235" w:rsidRPr="00D96235" w:rsidRDefault="00D96235" w:rsidP="00D9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3E"/>
    <w:multiLevelType w:val="hybridMultilevel"/>
    <w:tmpl w:val="6332FE30"/>
    <w:lvl w:ilvl="0" w:tplc="04090001">
      <w:start w:val="1"/>
      <w:numFmt w:val="bullet"/>
      <w:lvlText w:val=""/>
      <w:lvlJc w:val="left"/>
      <w:pPr>
        <w:ind w:left="411" w:hanging="360"/>
      </w:pPr>
      <w:rPr>
        <w:rFonts w:ascii="Symbol" w:hAnsi="Symbol" w:hint="default"/>
      </w:rPr>
    </w:lvl>
    <w:lvl w:ilvl="1" w:tplc="379CE1C0">
      <w:start w:val="1"/>
      <w:numFmt w:val="bullet"/>
      <w:lvlText w:val="-"/>
      <w:lvlJc w:val="left"/>
      <w:pPr>
        <w:ind w:left="1131" w:hanging="360"/>
      </w:pPr>
      <w:rPr>
        <w:rFonts w:ascii="Arial" w:eastAsia="Arial" w:hAnsi="Arial" w:cs="Arial"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 w15:restartNumberingAfterBreak="0">
    <w:nsid w:val="03A909C3"/>
    <w:multiLevelType w:val="hybridMultilevel"/>
    <w:tmpl w:val="C82E1614"/>
    <w:lvl w:ilvl="0" w:tplc="10090001">
      <w:start w:val="1"/>
      <w:numFmt w:val="bullet"/>
      <w:lvlText w:val=""/>
      <w:lvlJc w:val="left"/>
      <w:pPr>
        <w:ind w:left="936" w:hanging="360"/>
      </w:pPr>
      <w:rPr>
        <w:rFonts w:ascii="Symbol" w:hAnsi="Symbo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 w15:restartNumberingAfterBreak="0">
    <w:nsid w:val="0561176B"/>
    <w:multiLevelType w:val="hybridMultilevel"/>
    <w:tmpl w:val="8786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22EC2"/>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4" w15:restartNumberingAfterBreak="0">
    <w:nsid w:val="2F187ACC"/>
    <w:multiLevelType w:val="hybridMultilevel"/>
    <w:tmpl w:val="80328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6A7C6A"/>
    <w:multiLevelType w:val="hybridMultilevel"/>
    <w:tmpl w:val="9342EC18"/>
    <w:lvl w:ilvl="0" w:tplc="E5626E4A">
      <w:start w:val="1"/>
      <w:numFmt w:val="bullet"/>
      <w:lvlText w:val="•"/>
      <w:lvlJc w:val="left"/>
      <w:pPr>
        <w:ind w:left="33"/>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1" w:tplc="7ECE31EE">
      <w:start w:val="1"/>
      <w:numFmt w:val="bullet"/>
      <w:lvlText w:val="o"/>
      <w:lvlJc w:val="left"/>
      <w:pPr>
        <w:ind w:left="109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2" w:tplc="BDA62C32">
      <w:start w:val="1"/>
      <w:numFmt w:val="bullet"/>
      <w:lvlText w:val="▪"/>
      <w:lvlJc w:val="left"/>
      <w:pPr>
        <w:ind w:left="181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3" w:tplc="DD9E77E6">
      <w:start w:val="1"/>
      <w:numFmt w:val="bullet"/>
      <w:lvlText w:val="•"/>
      <w:lvlJc w:val="left"/>
      <w:pPr>
        <w:ind w:left="253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4" w:tplc="10144080">
      <w:start w:val="1"/>
      <w:numFmt w:val="bullet"/>
      <w:lvlText w:val="o"/>
      <w:lvlJc w:val="left"/>
      <w:pPr>
        <w:ind w:left="325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5" w:tplc="C4126728">
      <w:start w:val="1"/>
      <w:numFmt w:val="bullet"/>
      <w:lvlText w:val="▪"/>
      <w:lvlJc w:val="left"/>
      <w:pPr>
        <w:ind w:left="397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6" w:tplc="E2F0B504">
      <w:start w:val="1"/>
      <w:numFmt w:val="bullet"/>
      <w:lvlText w:val="•"/>
      <w:lvlJc w:val="left"/>
      <w:pPr>
        <w:ind w:left="469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7" w:tplc="1292D790">
      <w:start w:val="1"/>
      <w:numFmt w:val="bullet"/>
      <w:lvlText w:val="o"/>
      <w:lvlJc w:val="left"/>
      <w:pPr>
        <w:ind w:left="541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8" w:tplc="2880351E">
      <w:start w:val="1"/>
      <w:numFmt w:val="bullet"/>
      <w:lvlText w:val="▪"/>
      <w:lvlJc w:val="left"/>
      <w:pPr>
        <w:ind w:left="613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abstractNum>
  <w:abstractNum w:abstractNumId="6" w15:restartNumberingAfterBreak="0">
    <w:nsid w:val="349900A9"/>
    <w:multiLevelType w:val="hybridMultilevel"/>
    <w:tmpl w:val="8F16AB64"/>
    <w:lvl w:ilvl="0" w:tplc="0409000F">
      <w:start w:val="1"/>
      <w:numFmt w:val="decimal"/>
      <w:lvlText w:val="%1."/>
      <w:lvlJc w:val="left"/>
      <w:pPr>
        <w:ind w:left="758" w:hanging="360"/>
      </w:pPr>
      <w:rPr>
        <w:rFonts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7" w15:restartNumberingAfterBreak="0">
    <w:nsid w:val="349F06F4"/>
    <w:multiLevelType w:val="hybridMultilevel"/>
    <w:tmpl w:val="18C0BE6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3D790615"/>
    <w:multiLevelType w:val="hybridMultilevel"/>
    <w:tmpl w:val="0E50950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45D70259"/>
    <w:multiLevelType w:val="hybridMultilevel"/>
    <w:tmpl w:val="5BAC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9449C"/>
    <w:multiLevelType w:val="hybridMultilevel"/>
    <w:tmpl w:val="AB36D662"/>
    <w:lvl w:ilvl="0" w:tplc="E960ADE4">
      <w:start w:val="1"/>
      <w:numFmt w:val="bullet"/>
      <w:lvlText w:val="•"/>
      <w:lvlJc w:val="left"/>
      <w:pPr>
        <w:ind w:left="33"/>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1" w:tplc="76E25A76">
      <w:start w:val="1"/>
      <w:numFmt w:val="bullet"/>
      <w:lvlText w:val="o"/>
      <w:lvlJc w:val="left"/>
      <w:pPr>
        <w:ind w:left="113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2" w:tplc="C150B9DA">
      <w:start w:val="1"/>
      <w:numFmt w:val="bullet"/>
      <w:lvlText w:val="▪"/>
      <w:lvlJc w:val="left"/>
      <w:pPr>
        <w:ind w:left="185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3" w:tplc="9052414A">
      <w:start w:val="1"/>
      <w:numFmt w:val="bullet"/>
      <w:lvlText w:val="•"/>
      <w:lvlJc w:val="left"/>
      <w:pPr>
        <w:ind w:left="257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4" w:tplc="22D6AC58">
      <w:start w:val="1"/>
      <w:numFmt w:val="bullet"/>
      <w:lvlText w:val="o"/>
      <w:lvlJc w:val="left"/>
      <w:pPr>
        <w:ind w:left="329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5" w:tplc="334AF46E">
      <w:start w:val="1"/>
      <w:numFmt w:val="bullet"/>
      <w:lvlText w:val="▪"/>
      <w:lvlJc w:val="left"/>
      <w:pPr>
        <w:ind w:left="401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6" w:tplc="EA8C99AE">
      <w:start w:val="1"/>
      <w:numFmt w:val="bullet"/>
      <w:lvlText w:val="•"/>
      <w:lvlJc w:val="left"/>
      <w:pPr>
        <w:ind w:left="473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7" w:tplc="40EC0E04">
      <w:start w:val="1"/>
      <w:numFmt w:val="bullet"/>
      <w:lvlText w:val="o"/>
      <w:lvlJc w:val="left"/>
      <w:pPr>
        <w:ind w:left="545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8" w:tplc="356C02B4">
      <w:start w:val="1"/>
      <w:numFmt w:val="bullet"/>
      <w:lvlText w:val="▪"/>
      <w:lvlJc w:val="left"/>
      <w:pPr>
        <w:ind w:left="617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abstractNum>
  <w:abstractNum w:abstractNumId="11" w15:restartNumberingAfterBreak="0">
    <w:nsid w:val="47E27592"/>
    <w:multiLevelType w:val="hybridMultilevel"/>
    <w:tmpl w:val="418E6C6C"/>
    <w:lvl w:ilvl="0" w:tplc="3564932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9226F4"/>
    <w:multiLevelType w:val="multilevel"/>
    <w:tmpl w:val="7B60B0C2"/>
    <w:lvl w:ilvl="0">
      <w:start w:val="1"/>
      <w:numFmt w:val="bullet"/>
      <w:lvlText w:val=""/>
      <w:lvlJc w:val="left"/>
      <w:pPr>
        <w:tabs>
          <w:tab w:val="left" w:pos="288"/>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401C73"/>
    <w:multiLevelType w:val="hybridMultilevel"/>
    <w:tmpl w:val="88CC8C1C"/>
    <w:lvl w:ilvl="0" w:tplc="FFFFFFFF">
      <w:start w:val="1"/>
      <w:numFmt w:val="bullet"/>
      <w:lvlText w:val=""/>
      <w:lvlJc w:val="left"/>
      <w:pPr>
        <w:ind w:left="411" w:hanging="360"/>
      </w:pPr>
      <w:rPr>
        <w:rFonts w:ascii="Symbol" w:hAnsi="Symbol" w:hint="default"/>
      </w:rPr>
    </w:lvl>
    <w:lvl w:ilvl="1" w:tplc="10090003">
      <w:start w:val="1"/>
      <w:numFmt w:val="bullet"/>
      <w:lvlText w:val="o"/>
      <w:lvlJc w:val="left"/>
      <w:pPr>
        <w:ind w:left="1131" w:hanging="360"/>
      </w:pPr>
      <w:rPr>
        <w:rFonts w:ascii="Courier New" w:hAnsi="Courier New" w:cs="Courier New" w:hint="default"/>
      </w:rPr>
    </w:lvl>
    <w:lvl w:ilvl="2" w:tplc="FFFFFFFF" w:tentative="1">
      <w:start w:val="1"/>
      <w:numFmt w:val="bullet"/>
      <w:lvlText w:val=""/>
      <w:lvlJc w:val="left"/>
      <w:pPr>
        <w:ind w:left="1851" w:hanging="360"/>
      </w:pPr>
      <w:rPr>
        <w:rFonts w:ascii="Wingdings" w:hAnsi="Wingdings" w:hint="default"/>
      </w:rPr>
    </w:lvl>
    <w:lvl w:ilvl="3" w:tplc="FFFFFFFF" w:tentative="1">
      <w:start w:val="1"/>
      <w:numFmt w:val="bullet"/>
      <w:lvlText w:val=""/>
      <w:lvlJc w:val="left"/>
      <w:pPr>
        <w:ind w:left="2571" w:hanging="360"/>
      </w:pPr>
      <w:rPr>
        <w:rFonts w:ascii="Symbol" w:hAnsi="Symbol" w:hint="default"/>
      </w:rPr>
    </w:lvl>
    <w:lvl w:ilvl="4" w:tplc="FFFFFFFF" w:tentative="1">
      <w:start w:val="1"/>
      <w:numFmt w:val="bullet"/>
      <w:lvlText w:val="o"/>
      <w:lvlJc w:val="left"/>
      <w:pPr>
        <w:ind w:left="3291" w:hanging="360"/>
      </w:pPr>
      <w:rPr>
        <w:rFonts w:ascii="Courier New" w:hAnsi="Courier New" w:cs="Courier New" w:hint="default"/>
      </w:rPr>
    </w:lvl>
    <w:lvl w:ilvl="5" w:tplc="FFFFFFFF" w:tentative="1">
      <w:start w:val="1"/>
      <w:numFmt w:val="bullet"/>
      <w:lvlText w:val=""/>
      <w:lvlJc w:val="left"/>
      <w:pPr>
        <w:ind w:left="4011" w:hanging="360"/>
      </w:pPr>
      <w:rPr>
        <w:rFonts w:ascii="Wingdings" w:hAnsi="Wingdings" w:hint="default"/>
      </w:rPr>
    </w:lvl>
    <w:lvl w:ilvl="6" w:tplc="FFFFFFFF" w:tentative="1">
      <w:start w:val="1"/>
      <w:numFmt w:val="bullet"/>
      <w:lvlText w:val=""/>
      <w:lvlJc w:val="left"/>
      <w:pPr>
        <w:ind w:left="4731" w:hanging="360"/>
      </w:pPr>
      <w:rPr>
        <w:rFonts w:ascii="Symbol" w:hAnsi="Symbol" w:hint="default"/>
      </w:rPr>
    </w:lvl>
    <w:lvl w:ilvl="7" w:tplc="FFFFFFFF" w:tentative="1">
      <w:start w:val="1"/>
      <w:numFmt w:val="bullet"/>
      <w:lvlText w:val="o"/>
      <w:lvlJc w:val="left"/>
      <w:pPr>
        <w:ind w:left="5451" w:hanging="360"/>
      </w:pPr>
      <w:rPr>
        <w:rFonts w:ascii="Courier New" w:hAnsi="Courier New" w:cs="Courier New" w:hint="default"/>
      </w:rPr>
    </w:lvl>
    <w:lvl w:ilvl="8" w:tplc="FFFFFFFF" w:tentative="1">
      <w:start w:val="1"/>
      <w:numFmt w:val="bullet"/>
      <w:lvlText w:val=""/>
      <w:lvlJc w:val="left"/>
      <w:pPr>
        <w:ind w:left="6171" w:hanging="360"/>
      </w:pPr>
      <w:rPr>
        <w:rFonts w:ascii="Wingdings" w:hAnsi="Wingdings" w:hint="default"/>
      </w:rPr>
    </w:lvl>
  </w:abstractNum>
  <w:abstractNum w:abstractNumId="14" w15:restartNumberingAfterBreak="0">
    <w:nsid w:val="6BE924D5"/>
    <w:multiLevelType w:val="hybridMultilevel"/>
    <w:tmpl w:val="35741604"/>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5" w15:restartNumberingAfterBreak="0">
    <w:nsid w:val="6D302C78"/>
    <w:multiLevelType w:val="hybridMultilevel"/>
    <w:tmpl w:val="570A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683DD1"/>
    <w:multiLevelType w:val="hybridMultilevel"/>
    <w:tmpl w:val="E19A78AC"/>
    <w:lvl w:ilvl="0" w:tplc="DE609B30">
      <w:start w:val="1"/>
      <w:numFmt w:val="bullet"/>
      <w:lvlText w:val=""/>
      <w:lvlJc w:val="left"/>
      <w:pPr>
        <w:ind w:left="720" w:hanging="360"/>
      </w:pPr>
      <w:rPr>
        <w:rFonts w:ascii="Symbol" w:hAnsi="Symbol" w:hint="default"/>
      </w:rPr>
    </w:lvl>
    <w:lvl w:ilvl="1" w:tplc="F10CEF44">
      <w:start w:val="1"/>
      <w:numFmt w:val="bullet"/>
      <w:lvlText w:val="o"/>
      <w:lvlJc w:val="left"/>
      <w:pPr>
        <w:ind w:left="1440" w:hanging="360"/>
      </w:pPr>
      <w:rPr>
        <w:rFonts w:ascii="Courier New" w:hAnsi="Courier New" w:hint="default"/>
      </w:rPr>
    </w:lvl>
    <w:lvl w:ilvl="2" w:tplc="AB3EDD68">
      <w:start w:val="1"/>
      <w:numFmt w:val="bullet"/>
      <w:lvlText w:val=""/>
      <w:lvlJc w:val="left"/>
      <w:pPr>
        <w:ind w:left="2160" w:hanging="360"/>
      </w:pPr>
      <w:rPr>
        <w:rFonts w:ascii="Wingdings" w:hAnsi="Wingdings" w:hint="default"/>
      </w:rPr>
    </w:lvl>
    <w:lvl w:ilvl="3" w:tplc="8996C768">
      <w:start w:val="1"/>
      <w:numFmt w:val="bullet"/>
      <w:lvlText w:val=""/>
      <w:lvlJc w:val="left"/>
      <w:pPr>
        <w:ind w:left="2880" w:hanging="360"/>
      </w:pPr>
      <w:rPr>
        <w:rFonts w:ascii="Symbol" w:hAnsi="Symbol" w:hint="default"/>
      </w:rPr>
    </w:lvl>
    <w:lvl w:ilvl="4" w:tplc="9B8CCD18">
      <w:start w:val="1"/>
      <w:numFmt w:val="bullet"/>
      <w:lvlText w:val="o"/>
      <w:lvlJc w:val="left"/>
      <w:pPr>
        <w:ind w:left="3600" w:hanging="360"/>
      </w:pPr>
      <w:rPr>
        <w:rFonts w:ascii="Courier New" w:hAnsi="Courier New" w:hint="default"/>
      </w:rPr>
    </w:lvl>
    <w:lvl w:ilvl="5" w:tplc="B164DE42">
      <w:start w:val="1"/>
      <w:numFmt w:val="bullet"/>
      <w:lvlText w:val=""/>
      <w:lvlJc w:val="left"/>
      <w:pPr>
        <w:ind w:left="4320" w:hanging="360"/>
      </w:pPr>
      <w:rPr>
        <w:rFonts w:ascii="Wingdings" w:hAnsi="Wingdings" w:hint="default"/>
      </w:rPr>
    </w:lvl>
    <w:lvl w:ilvl="6" w:tplc="319C8496">
      <w:start w:val="1"/>
      <w:numFmt w:val="bullet"/>
      <w:lvlText w:val=""/>
      <w:lvlJc w:val="left"/>
      <w:pPr>
        <w:ind w:left="5040" w:hanging="360"/>
      </w:pPr>
      <w:rPr>
        <w:rFonts w:ascii="Symbol" w:hAnsi="Symbol" w:hint="default"/>
      </w:rPr>
    </w:lvl>
    <w:lvl w:ilvl="7" w:tplc="E4B462A4">
      <w:start w:val="1"/>
      <w:numFmt w:val="bullet"/>
      <w:lvlText w:val="o"/>
      <w:lvlJc w:val="left"/>
      <w:pPr>
        <w:ind w:left="5760" w:hanging="360"/>
      </w:pPr>
      <w:rPr>
        <w:rFonts w:ascii="Courier New" w:hAnsi="Courier New" w:hint="default"/>
      </w:rPr>
    </w:lvl>
    <w:lvl w:ilvl="8" w:tplc="A356B2DA">
      <w:start w:val="1"/>
      <w:numFmt w:val="bullet"/>
      <w:lvlText w:val=""/>
      <w:lvlJc w:val="left"/>
      <w:pPr>
        <w:ind w:left="6480" w:hanging="360"/>
      </w:pPr>
      <w:rPr>
        <w:rFonts w:ascii="Wingdings" w:hAnsi="Wingdings" w:hint="default"/>
      </w:rPr>
    </w:lvl>
  </w:abstractNum>
  <w:abstractNum w:abstractNumId="17" w15:restartNumberingAfterBreak="0">
    <w:nsid w:val="6F6410CC"/>
    <w:multiLevelType w:val="hybridMultilevel"/>
    <w:tmpl w:val="75B89C66"/>
    <w:lvl w:ilvl="0" w:tplc="3564932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1772B71"/>
    <w:multiLevelType w:val="hybridMultilevel"/>
    <w:tmpl w:val="77EE75EA"/>
    <w:lvl w:ilvl="0" w:tplc="B4B2A4E0">
      <w:start w:val="6"/>
      <w:numFmt w:val="bullet"/>
      <w:lvlText w:val=""/>
      <w:lvlJc w:val="left"/>
      <w:pPr>
        <w:ind w:left="436" w:hanging="360"/>
      </w:pPr>
      <w:rPr>
        <w:rFonts w:ascii="Symbol" w:eastAsia="Arial" w:hAnsi="Symbol" w:cs="Arial" w:hint="default"/>
      </w:rPr>
    </w:lvl>
    <w:lvl w:ilvl="1" w:tplc="04090003">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15:restartNumberingAfterBreak="0">
    <w:nsid w:val="71797E8C"/>
    <w:multiLevelType w:val="multilevel"/>
    <w:tmpl w:val="426A3F82"/>
    <w:lvl w:ilvl="0">
      <w:start w:val="1"/>
      <w:numFmt w:val="decimal"/>
      <w:lvlText w:val="%1."/>
      <w:lvlJc w:val="left"/>
      <w:pPr>
        <w:ind w:left="853" w:hanging="360"/>
      </w:pPr>
      <w:rPr>
        <w:rFonts w:ascii="Arial" w:hAnsi="Arial" w:cs="Aria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20" w15:restartNumberingAfterBreak="0">
    <w:nsid w:val="71A50A45"/>
    <w:multiLevelType w:val="hybridMultilevel"/>
    <w:tmpl w:val="A2FC4062"/>
    <w:lvl w:ilvl="0" w:tplc="7812B8CC">
      <w:start w:val="1"/>
      <w:numFmt w:val="bullet"/>
      <w:lvlText w:val=""/>
      <w:lvlJc w:val="left"/>
      <w:pPr>
        <w:ind w:left="935" w:hanging="360"/>
      </w:pPr>
      <w:rPr>
        <w:rFonts w:ascii="Symbol" w:hAnsi="Symbol" w:hint="default"/>
        <w:sz w:val="20"/>
        <w:szCs w:val="20"/>
      </w:rPr>
    </w:lvl>
    <w:lvl w:ilvl="1" w:tplc="10090003" w:tentative="1">
      <w:start w:val="1"/>
      <w:numFmt w:val="bullet"/>
      <w:lvlText w:val="o"/>
      <w:lvlJc w:val="left"/>
      <w:pPr>
        <w:ind w:left="1655" w:hanging="360"/>
      </w:pPr>
      <w:rPr>
        <w:rFonts w:ascii="Courier New" w:hAnsi="Courier New" w:cs="Courier New" w:hint="default"/>
      </w:rPr>
    </w:lvl>
    <w:lvl w:ilvl="2" w:tplc="10090005" w:tentative="1">
      <w:start w:val="1"/>
      <w:numFmt w:val="bullet"/>
      <w:lvlText w:val=""/>
      <w:lvlJc w:val="left"/>
      <w:pPr>
        <w:ind w:left="2375" w:hanging="360"/>
      </w:pPr>
      <w:rPr>
        <w:rFonts w:ascii="Wingdings" w:hAnsi="Wingdings" w:hint="default"/>
      </w:rPr>
    </w:lvl>
    <w:lvl w:ilvl="3" w:tplc="10090001" w:tentative="1">
      <w:start w:val="1"/>
      <w:numFmt w:val="bullet"/>
      <w:lvlText w:val=""/>
      <w:lvlJc w:val="left"/>
      <w:pPr>
        <w:ind w:left="3095" w:hanging="360"/>
      </w:pPr>
      <w:rPr>
        <w:rFonts w:ascii="Symbol" w:hAnsi="Symbol" w:hint="default"/>
      </w:rPr>
    </w:lvl>
    <w:lvl w:ilvl="4" w:tplc="10090003" w:tentative="1">
      <w:start w:val="1"/>
      <w:numFmt w:val="bullet"/>
      <w:lvlText w:val="o"/>
      <w:lvlJc w:val="left"/>
      <w:pPr>
        <w:ind w:left="3815" w:hanging="360"/>
      </w:pPr>
      <w:rPr>
        <w:rFonts w:ascii="Courier New" w:hAnsi="Courier New" w:cs="Courier New" w:hint="default"/>
      </w:rPr>
    </w:lvl>
    <w:lvl w:ilvl="5" w:tplc="10090005" w:tentative="1">
      <w:start w:val="1"/>
      <w:numFmt w:val="bullet"/>
      <w:lvlText w:val=""/>
      <w:lvlJc w:val="left"/>
      <w:pPr>
        <w:ind w:left="4535" w:hanging="360"/>
      </w:pPr>
      <w:rPr>
        <w:rFonts w:ascii="Wingdings" w:hAnsi="Wingdings" w:hint="default"/>
      </w:rPr>
    </w:lvl>
    <w:lvl w:ilvl="6" w:tplc="10090001" w:tentative="1">
      <w:start w:val="1"/>
      <w:numFmt w:val="bullet"/>
      <w:lvlText w:val=""/>
      <w:lvlJc w:val="left"/>
      <w:pPr>
        <w:ind w:left="5255" w:hanging="360"/>
      </w:pPr>
      <w:rPr>
        <w:rFonts w:ascii="Symbol" w:hAnsi="Symbol" w:hint="default"/>
      </w:rPr>
    </w:lvl>
    <w:lvl w:ilvl="7" w:tplc="10090003" w:tentative="1">
      <w:start w:val="1"/>
      <w:numFmt w:val="bullet"/>
      <w:lvlText w:val="o"/>
      <w:lvlJc w:val="left"/>
      <w:pPr>
        <w:ind w:left="5975" w:hanging="360"/>
      </w:pPr>
      <w:rPr>
        <w:rFonts w:ascii="Courier New" w:hAnsi="Courier New" w:cs="Courier New" w:hint="default"/>
      </w:rPr>
    </w:lvl>
    <w:lvl w:ilvl="8" w:tplc="10090005" w:tentative="1">
      <w:start w:val="1"/>
      <w:numFmt w:val="bullet"/>
      <w:lvlText w:val=""/>
      <w:lvlJc w:val="left"/>
      <w:pPr>
        <w:ind w:left="6695" w:hanging="360"/>
      </w:pPr>
      <w:rPr>
        <w:rFonts w:ascii="Wingdings" w:hAnsi="Wingdings" w:hint="default"/>
      </w:rPr>
    </w:lvl>
  </w:abstractNum>
  <w:abstractNum w:abstractNumId="21" w15:restartNumberingAfterBreak="0">
    <w:nsid w:val="751C017F"/>
    <w:multiLevelType w:val="hybridMultilevel"/>
    <w:tmpl w:val="2334F5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75382555"/>
    <w:multiLevelType w:val="hybridMultilevel"/>
    <w:tmpl w:val="597EBC58"/>
    <w:lvl w:ilvl="0" w:tplc="129C3352">
      <w:start w:val="1"/>
      <w:numFmt w:val="bullet"/>
      <w:lvlText w:val="·"/>
      <w:lvlJc w:val="left"/>
      <w:pPr>
        <w:ind w:left="7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85C80">
      <w:start w:val="1"/>
      <w:numFmt w:val="bullet"/>
      <w:lvlText w:val="o"/>
      <w:lvlJc w:val="left"/>
      <w:pPr>
        <w:ind w:left="14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A3414">
      <w:start w:val="1"/>
      <w:numFmt w:val="bullet"/>
      <w:lvlText w:val="▪"/>
      <w:lvlJc w:val="left"/>
      <w:pPr>
        <w:ind w:left="21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4D2BC">
      <w:start w:val="1"/>
      <w:numFmt w:val="bullet"/>
      <w:lvlText w:val="·"/>
      <w:lvlJc w:val="left"/>
      <w:pPr>
        <w:ind w:left="29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DEF554">
      <w:start w:val="1"/>
      <w:numFmt w:val="bullet"/>
      <w:lvlText w:val="o"/>
      <w:lvlJc w:val="left"/>
      <w:pPr>
        <w:ind w:left="36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827F24">
      <w:start w:val="1"/>
      <w:numFmt w:val="bullet"/>
      <w:lvlText w:val="▪"/>
      <w:lvlJc w:val="left"/>
      <w:pPr>
        <w:ind w:left="4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03134">
      <w:start w:val="1"/>
      <w:numFmt w:val="bullet"/>
      <w:lvlText w:val="·"/>
      <w:lvlJc w:val="left"/>
      <w:pPr>
        <w:ind w:left="50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D40560">
      <w:start w:val="1"/>
      <w:numFmt w:val="bullet"/>
      <w:lvlText w:val="o"/>
      <w:lvlJc w:val="left"/>
      <w:pPr>
        <w:ind w:left="57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6A8A2">
      <w:start w:val="1"/>
      <w:numFmt w:val="bullet"/>
      <w:lvlText w:val="▪"/>
      <w:lvlJc w:val="left"/>
      <w:pPr>
        <w:ind w:left="6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3A71A8"/>
    <w:multiLevelType w:val="hybridMultilevel"/>
    <w:tmpl w:val="FB36F0BC"/>
    <w:lvl w:ilvl="0" w:tplc="079C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8CA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326F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0F5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A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9485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2C4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E6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546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8727102"/>
    <w:multiLevelType w:val="hybridMultilevel"/>
    <w:tmpl w:val="6FD0E3AC"/>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num w:numId="1" w16cid:durableId="487598996">
    <w:abstractNumId w:val="10"/>
  </w:num>
  <w:num w:numId="2" w16cid:durableId="1538616048">
    <w:abstractNumId w:val="5"/>
  </w:num>
  <w:num w:numId="3" w16cid:durableId="222524268">
    <w:abstractNumId w:val="6"/>
  </w:num>
  <w:num w:numId="4" w16cid:durableId="578177309">
    <w:abstractNumId w:val="7"/>
  </w:num>
  <w:num w:numId="5" w16cid:durableId="1903249140">
    <w:abstractNumId w:val="18"/>
  </w:num>
  <w:num w:numId="6" w16cid:durableId="68962064">
    <w:abstractNumId w:val="20"/>
  </w:num>
  <w:num w:numId="7" w16cid:durableId="1661814046">
    <w:abstractNumId w:val="12"/>
  </w:num>
  <w:num w:numId="8" w16cid:durableId="1912735056">
    <w:abstractNumId w:val="1"/>
  </w:num>
  <w:num w:numId="9" w16cid:durableId="531118289">
    <w:abstractNumId w:val="15"/>
  </w:num>
  <w:num w:numId="10" w16cid:durableId="119615815">
    <w:abstractNumId w:val="17"/>
  </w:num>
  <w:num w:numId="11" w16cid:durableId="1627078911">
    <w:abstractNumId w:val="11"/>
  </w:num>
  <w:num w:numId="12" w16cid:durableId="2014338355">
    <w:abstractNumId w:val="16"/>
  </w:num>
  <w:num w:numId="13" w16cid:durableId="241917494">
    <w:abstractNumId w:val="21"/>
  </w:num>
  <w:num w:numId="14" w16cid:durableId="705372375">
    <w:abstractNumId w:val="0"/>
  </w:num>
  <w:num w:numId="15" w16cid:durableId="321201555">
    <w:abstractNumId w:val="8"/>
  </w:num>
  <w:num w:numId="16" w16cid:durableId="1152915799">
    <w:abstractNumId w:val="9"/>
  </w:num>
  <w:num w:numId="17" w16cid:durableId="578369584">
    <w:abstractNumId w:val="13"/>
  </w:num>
  <w:num w:numId="18" w16cid:durableId="1426422251">
    <w:abstractNumId w:val="2"/>
  </w:num>
  <w:num w:numId="19" w16cid:durableId="1165588794">
    <w:abstractNumId w:val="22"/>
  </w:num>
  <w:num w:numId="20" w16cid:durableId="524371998">
    <w:abstractNumId w:val="23"/>
  </w:num>
  <w:num w:numId="21" w16cid:durableId="414715772">
    <w:abstractNumId w:val="19"/>
  </w:num>
  <w:num w:numId="22" w16cid:durableId="1236738915">
    <w:abstractNumId w:val="4"/>
  </w:num>
  <w:num w:numId="23" w16cid:durableId="848522920">
    <w:abstractNumId w:val="14"/>
  </w:num>
  <w:num w:numId="24" w16cid:durableId="743142142">
    <w:abstractNumId w:val="24"/>
  </w:num>
  <w:num w:numId="25" w16cid:durableId="207696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GVjxQ3/nMxFiu/PHI9wb++3+/3ogSmV6jnBwhJE2Z1qckZ6nwqfS4PeXpfkwvcxYz6hAfFq4RCH36hSAGAQItw==" w:salt="7Ka3/+l7UV/75dwAUUilJ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47"/>
    <w:rsid w:val="0000498D"/>
    <w:rsid w:val="00015811"/>
    <w:rsid w:val="000220A9"/>
    <w:rsid w:val="0003433E"/>
    <w:rsid w:val="00043983"/>
    <w:rsid w:val="00044711"/>
    <w:rsid w:val="00056DF6"/>
    <w:rsid w:val="0007292F"/>
    <w:rsid w:val="00076C7B"/>
    <w:rsid w:val="00080023"/>
    <w:rsid w:val="0008472F"/>
    <w:rsid w:val="000A3649"/>
    <w:rsid w:val="000B756E"/>
    <w:rsid w:val="000C7A27"/>
    <w:rsid w:val="000D088A"/>
    <w:rsid w:val="000E0041"/>
    <w:rsid w:val="000E39BE"/>
    <w:rsid w:val="00103096"/>
    <w:rsid w:val="00103304"/>
    <w:rsid w:val="00105848"/>
    <w:rsid w:val="0010627C"/>
    <w:rsid w:val="001066CB"/>
    <w:rsid w:val="00106CAA"/>
    <w:rsid w:val="001102A3"/>
    <w:rsid w:val="0011484A"/>
    <w:rsid w:val="00117FE3"/>
    <w:rsid w:val="0013040A"/>
    <w:rsid w:val="001311E2"/>
    <w:rsid w:val="00132BC4"/>
    <w:rsid w:val="001338D9"/>
    <w:rsid w:val="00136869"/>
    <w:rsid w:val="00142D56"/>
    <w:rsid w:val="00143255"/>
    <w:rsid w:val="0014554F"/>
    <w:rsid w:val="00155BA5"/>
    <w:rsid w:val="00157075"/>
    <w:rsid w:val="00157090"/>
    <w:rsid w:val="001571A8"/>
    <w:rsid w:val="00161BBF"/>
    <w:rsid w:val="00164AC0"/>
    <w:rsid w:val="00174C35"/>
    <w:rsid w:val="00184F23"/>
    <w:rsid w:val="00190CCA"/>
    <w:rsid w:val="00196188"/>
    <w:rsid w:val="001B155C"/>
    <w:rsid w:val="001B48F5"/>
    <w:rsid w:val="001B606C"/>
    <w:rsid w:val="001C5A88"/>
    <w:rsid w:val="001D1E33"/>
    <w:rsid w:val="001D5243"/>
    <w:rsid w:val="001D5D40"/>
    <w:rsid w:val="001E05FB"/>
    <w:rsid w:val="001E4E3A"/>
    <w:rsid w:val="001F3343"/>
    <w:rsid w:val="001F6545"/>
    <w:rsid w:val="00202572"/>
    <w:rsid w:val="00207617"/>
    <w:rsid w:val="00214234"/>
    <w:rsid w:val="00215C0D"/>
    <w:rsid w:val="002224B1"/>
    <w:rsid w:val="0023208B"/>
    <w:rsid w:val="00235E68"/>
    <w:rsid w:val="0024110F"/>
    <w:rsid w:val="00242AA1"/>
    <w:rsid w:val="002457B1"/>
    <w:rsid w:val="002457F9"/>
    <w:rsid w:val="002513CC"/>
    <w:rsid w:val="002573B1"/>
    <w:rsid w:val="00262C56"/>
    <w:rsid w:val="00264E78"/>
    <w:rsid w:val="00264F6A"/>
    <w:rsid w:val="00265E44"/>
    <w:rsid w:val="002731FA"/>
    <w:rsid w:val="002761A6"/>
    <w:rsid w:val="0028626E"/>
    <w:rsid w:val="00287FCE"/>
    <w:rsid w:val="00293E79"/>
    <w:rsid w:val="002A4CA1"/>
    <w:rsid w:val="002B1C0C"/>
    <w:rsid w:val="002B60A6"/>
    <w:rsid w:val="002C1414"/>
    <w:rsid w:val="002C16CF"/>
    <w:rsid w:val="002D5FA0"/>
    <w:rsid w:val="002E53D4"/>
    <w:rsid w:val="002E575B"/>
    <w:rsid w:val="002F0158"/>
    <w:rsid w:val="002F4602"/>
    <w:rsid w:val="00306F39"/>
    <w:rsid w:val="003151A9"/>
    <w:rsid w:val="003152A9"/>
    <w:rsid w:val="003176BC"/>
    <w:rsid w:val="00323010"/>
    <w:rsid w:val="00323971"/>
    <w:rsid w:val="003344C9"/>
    <w:rsid w:val="00334885"/>
    <w:rsid w:val="00335830"/>
    <w:rsid w:val="00345BF4"/>
    <w:rsid w:val="003460C7"/>
    <w:rsid w:val="003467F0"/>
    <w:rsid w:val="00361D5F"/>
    <w:rsid w:val="003636D2"/>
    <w:rsid w:val="00367EA3"/>
    <w:rsid w:val="00387D96"/>
    <w:rsid w:val="003965B9"/>
    <w:rsid w:val="003A6284"/>
    <w:rsid w:val="003A652A"/>
    <w:rsid w:val="003B073E"/>
    <w:rsid w:val="003B1812"/>
    <w:rsid w:val="003B50A8"/>
    <w:rsid w:val="003B67E4"/>
    <w:rsid w:val="003D7FAD"/>
    <w:rsid w:val="003E13E4"/>
    <w:rsid w:val="003E3292"/>
    <w:rsid w:val="003E5456"/>
    <w:rsid w:val="003E61AA"/>
    <w:rsid w:val="003F1116"/>
    <w:rsid w:val="00416537"/>
    <w:rsid w:val="00421E8A"/>
    <w:rsid w:val="004242CC"/>
    <w:rsid w:val="004267B9"/>
    <w:rsid w:val="00430068"/>
    <w:rsid w:val="00436B53"/>
    <w:rsid w:val="0043708E"/>
    <w:rsid w:val="00440D36"/>
    <w:rsid w:val="0045329D"/>
    <w:rsid w:val="00455BF1"/>
    <w:rsid w:val="00456F54"/>
    <w:rsid w:val="00457678"/>
    <w:rsid w:val="00460D98"/>
    <w:rsid w:val="00465A94"/>
    <w:rsid w:val="00470424"/>
    <w:rsid w:val="00470B17"/>
    <w:rsid w:val="00474D0B"/>
    <w:rsid w:val="00491172"/>
    <w:rsid w:val="00491989"/>
    <w:rsid w:val="00492824"/>
    <w:rsid w:val="004976DF"/>
    <w:rsid w:val="004A3930"/>
    <w:rsid w:val="004C02D7"/>
    <w:rsid w:val="004D1F0F"/>
    <w:rsid w:val="004D62F5"/>
    <w:rsid w:val="004D778A"/>
    <w:rsid w:val="004E288A"/>
    <w:rsid w:val="004E4419"/>
    <w:rsid w:val="004F3CFD"/>
    <w:rsid w:val="004F6C44"/>
    <w:rsid w:val="00502311"/>
    <w:rsid w:val="00507979"/>
    <w:rsid w:val="00512756"/>
    <w:rsid w:val="005143C4"/>
    <w:rsid w:val="00526F82"/>
    <w:rsid w:val="00531E3F"/>
    <w:rsid w:val="005326E3"/>
    <w:rsid w:val="00541752"/>
    <w:rsid w:val="00545144"/>
    <w:rsid w:val="0054719D"/>
    <w:rsid w:val="00552810"/>
    <w:rsid w:val="00572792"/>
    <w:rsid w:val="005857CC"/>
    <w:rsid w:val="00585DDA"/>
    <w:rsid w:val="005A6170"/>
    <w:rsid w:val="005B4B13"/>
    <w:rsid w:val="005B53BB"/>
    <w:rsid w:val="005C1471"/>
    <w:rsid w:val="005C3982"/>
    <w:rsid w:val="005D66B5"/>
    <w:rsid w:val="005F1AFD"/>
    <w:rsid w:val="005F25AF"/>
    <w:rsid w:val="00613889"/>
    <w:rsid w:val="00616D9A"/>
    <w:rsid w:val="0062192D"/>
    <w:rsid w:val="00623C54"/>
    <w:rsid w:val="00626CE2"/>
    <w:rsid w:val="00630AE6"/>
    <w:rsid w:val="00640D5F"/>
    <w:rsid w:val="00642163"/>
    <w:rsid w:val="00642483"/>
    <w:rsid w:val="0064556B"/>
    <w:rsid w:val="00651602"/>
    <w:rsid w:val="006608A2"/>
    <w:rsid w:val="00663647"/>
    <w:rsid w:val="006664E4"/>
    <w:rsid w:val="006724AE"/>
    <w:rsid w:val="00675D5E"/>
    <w:rsid w:val="006777C2"/>
    <w:rsid w:val="0068302F"/>
    <w:rsid w:val="006946C3"/>
    <w:rsid w:val="00695910"/>
    <w:rsid w:val="006A4A5E"/>
    <w:rsid w:val="006B2B99"/>
    <w:rsid w:val="006B50E8"/>
    <w:rsid w:val="006C4D2E"/>
    <w:rsid w:val="006C4F8A"/>
    <w:rsid w:val="006C6C80"/>
    <w:rsid w:val="006D0014"/>
    <w:rsid w:val="006D5FF5"/>
    <w:rsid w:val="006E3FB7"/>
    <w:rsid w:val="00702F05"/>
    <w:rsid w:val="00711E37"/>
    <w:rsid w:val="00715509"/>
    <w:rsid w:val="00717B7F"/>
    <w:rsid w:val="00722ACE"/>
    <w:rsid w:val="00722E12"/>
    <w:rsid w:val="00731877"/>
    <w:rsid w:val="0073435F"/>
    <w:rsid w:val="0073756F"/>
    <w:rsid w:val="007423D4"/>
    <w:rsid w:val="007455E1"/>
    <w:rsid w:val="00753D2B"/>
    <w:rsid w:val="00754A4A"/>
    <w:rsid w:val="0076347A"/>
    <w:rsid w:val="007678A3"/>
    <w:rsid w:val="007734AC"/>
    <w:rsid w:val="00774AEA"/>
    <w:rsid w:val="007772FD"/>
    <w:rsid w:val="007853AA"/>
    <w:rsid w:val="0078638D"/>
    <w:rsid w:val="00791624"/>
    <w:rsid w:val="0079230B"/>
    <w:rsid w:val="00795271"/>
    <w:rsid w:val="007C5DA1"/>
    <w:rsid w:val="007E1304"/>
    <w:rsid w:val="007F1079"/>
    <w:rsid w:val="007F1EDB"/>
    <w:rsid w:val="007F38AC"/>
    <w:rsid w:val="007F3E53"/>
    <w:rsid w:val="008007F0"/>
    <w:rsid w:val="00803FE3"/>
    <w:rsid w:val="0080494B"/>
    <w:rsid w:val="00805C23"/>
    <w:rsid w:val="0080753E"/>
    <w:rsid w:val="00812236"/>
    <w:rsid w:val="00815AF7"/>
    <w:rsid w:val="0082256C"/>
    <w:rsid w:val="00824CA3"/>
    <w:rsid w:val="00836FA9"/>
    <w:rsid w:val="00840D5E"/>
    <w:rsid w:val="008528B9"/>
    <w:rsid w:val="008555CA"/>
    <w:rsid w:val="008621BD"/>
    <w:rsid w:val="00864BAB"/>
    <w:rsid w:val="00867066"/>
    <w:rsid w:val="0088356A"/>
    <w:rsid w:val="008B2E62"/>
    <w:rsid w:val="008C45F1"/>
    <w:rsid w:val="008C50D5"/>
    <w:rsid w:val="008D3806"/>
    <w:rsid w:val="008D73BA"/>
    <w:rsid w:val="008E401E"/>
    <w:rsid w:val="008E7E1A"/>
    <w:rsid w:val="008F7A60"/>
    <w:rsid w:val="0091542E"/>
    <w:rsid w:val="00921135"/>
    <w:rsid w:val="0093264A"/>
    <w:rsid w:val="00942B28"/>
    <w:rsid w:val="00956FF8"/>
    <w:rsid w:val="00972DC9"/>
    <w:rsid w:val="00973104"/>
    <w:rsid w:val="0098048E"/>
    <w:rsid w:val="0098156A"/>
    <w:rsid w:val="00984462"/>
    <w:rsid w:val="009846EB"/>
    <w:rsid w:val="009868ED"/>
    <w:rsid w:val="00986A5B"/>
    <w:rsid w:val="009B2A45"/>
    <w:rsid w:val="009B626C"/>
    <w:rsid w:val="009C123A"/>
    <w:rsid w:val="009D0D08"/>
    <w:rsid w:val="009D1660"/>
    <w:rsid w:val="009D2E31"/>
    <w:rsid w:val="009D7842"/>
    <w:rsid w:val="009E2D95"/>
    <w:rsid w:val="009E4862"/>
    <w:rsid w:val="009E6839"/>
    <w:rsid w:val="009F33B6"/>
    <w:rsid w:val="009F45B5"/>
    <w:rsid w:val="009F6F79"/>
    <w:rsid w:val="009F793B"/>
    <w:rsid w:val="00A01585"/>
    <w:rsid w:val="00A04BA8"/>
    <w:rsid w:val="00A04F58"/>
    <w:rsid w:val="00A16D6D"/>
    <w:rsid w:val="00A30495"/>
    <w:rsid w:val="00A322F5"/>
    <w:rsid w:val="00A324BB"/>
    <w:rsid w:val="00A34375"/>
    <w:rsid w:val="00A34E57"/>
    <w:rsid w:val="00A37876"/>
    <w:rsid w:val="00A40C1B"/>
    <w:rsid w:val="00A440F0"/>
    <w:rsid w:val="00A544AD"/>
    <w:rsid w:val="00A61ABB"/>
    <w:rsid w:val="00A65E43"/>
    <w:rsid w:val="00A81B3C"/>
    <w:rsid w:val="00A82497"/>
    <w:rsid w:val="00A92380"/>
    <w:rsid w:val="00AA1140"/>
    <w:rsid w:val="00AA73F6"/>
    <w:rsid w:val="00AB374E"/>
    <w:rsid w:val="00AB690A"/>
    <w:rsid w:val="00AD13EE"/>
    <w:rsid w:val="00AD22B7"/>
    <w:rsid w:val="00AD3D89"/>
    <w:rsid w:val="00AD6BA6"/>
    <w:rsid w:val="00AD7B42"/>
    <w:rsid w:val="00AE0BB9"/>
    <w:rsid w:val="00AE6F62"/>
    <w:rsid w:val="00AF2271"/>
    <w:rsid w:val="00AF5A7F"/>
    <w:rsid w:val="00AF6E9F"/>
    <w:rsid w:val="00B033B3"/>
    <w:rsid w:val="00B07DFB"/>
    <w:rsid w:val="00B125D6"/>
    <w:rsid w:val="00B13028"/>
    <w:rsid w:val="00B17450"/>
    <w:rsid w:val="00B23102"/>
    <w:rsid w:val="00B23E2E"/>
    <w:rsid w:val="00B26BF4"/>
    <w:rsid w:val="00B27D8A"/>
    <w:rsid w:val="00B43C0A"/>
    <w:rsid w:val="00B460CD"/>
    <w:rsid w:val="00B506CA"/>
    <w:rsid w:val="00B64EA8"/>
    <w:rsid w:val="00B709D0"/>
    <w:rsid w:val="00B7351E"/>
    <w:rsid w:val="00B8084A"/>
    <w:rsid w:val="00B8246A"/>
    <w:rsid w:val="00B93514"/>
    <w:rsid w:val="00B96F39"/>
    <w:rsid w:val="00B9736B"/>
    <w:rsid w:val="00BA3244"/>
    <w:rsid w:val="00BA6895"/>
    <w:rsid w:val="00BC53E3"/>
    <w:rsid w:val="00BD470F"/>
    <w:rsid w:val="00BD5F8C"/>
    <w:rsid w:val="00BE5AE1"/>
    <w:rsid w:val="00BF3F13"/>
    <w:rsid w:val="00BF76AC"/>
    <w:rsid w:val="00C044DB"/>
    <w:rsid w:val="00C07CB5"/>
    <w:rsid w:val="00C1196C"/>
    <w:rsid w:val="00C21E22"/>
    <w:rsid w:val="00C21FA3"/>
    <w:rsid w:val="00C4572C"/>
    <w:rsid w:val="00C515C8"/>
    <w:rsid w:val="00C54555"/>
    <w:rsid w:val="00C6284A"/>
    <w:rsid w:val="00C63D15"/>
    <w:rsid w:val="00C72E53"/>
    <w:rsid w:val="00C747F0"/>
    <w:rsid w:val="00C91F92"/>
    <w:rsid w:val="00CA7021"/>
    <w:rsid w:val="00CC25BD"/>
    <w:rsid w:val="00CE167A"/>
    <w:rsid w:val="00CF283D"/>
    <w:rsid w:val="00D05E09"/>
    <w:rsid w:val="00D106DA"/>
    <w:rsid w:val="00D14B92"/>
    <w:rsid w:val="00D36EFA"/>
    <w:rsid w:val="00D37B17"/>
    <w:rsid w:val="00D41153"/>
    <w:rsid w:val="00D44CEB"/>
    <w:rsid w:val="00D545A8"/>
    <w:rsid w:val="00D5569C"/>
    <w:rsid w:val="00D73F69"/>
    <w:rsid w:val="00D80EA0"/>
    <w:rsid w:val="00D871F2"/>
    <w:rsid w:val="00D946FA"/>
    <w:rsid w:val="00D96235"/>
    <w:rsid w:val="00DB2691"/>
    <w:rsid w:val="00DB2BA6"/>
    <w:rsid w:val="00DC0F44"/>
    <w:rsid w:val="00DD09D8"/>
    <w:rsid w:val="00DD507F"/>
    <w:rsid w:val="00DD6A19"/>
    <w:rsid w:val="00DF2B4E"/>
    <w:rsid w:val="00E10E92"/>
    <w:rsid w:val="00E209D1"/>
    <w:rsid w:val="00E2105D"/>
    <w:rsid w:val="00E24BF4"/>
    <w:rsid w:val="00E30EF9"/>
    <w:rsid w:val="00E31BB0"/>
    <w:rsid w:val="00E4125F"/>
    <w:rsid w:val="00E41E31"/>
    <w:rsid w:val="00E4225C"/>
    <w:rsid w:val="00E42B95"/>
    <w:rsid w:val="00E60C3B"/>
    <w:rsid w:val="00E73A44"/>
    <w:rsid w:val="00E75307"/>
    <w:rsid w:val="00E753EC"/>
    <w:rsid w:val="00E75B07"/>
    <w:rsid w:val="00E76024"/>
    <w:rsid w:val="00E7699F"/>
    <w:rsid w:val="00E84733"/>
    <w:rsid w:val="00E85AF6"/>
    <w:rsid w:val="00E90596"/>
    <w:rsid w:val="00E979B8"/>
    <w:rsid w:val="00EA00DA"/>
    <w:rsid w:val="00EA0FC6"/>
    <w:rsid w:val="00EA17A2"/>
    <w:rsid w:val="00EA45E1"/>
    <w:rsid w:val="00EC266F"/>
    <w:rsid w:val="00EE13C2"/>
    <w:rsid w:val="00EF367E"/>
    <w:rsid w:val="00EF49FC"/>
    <w:rsid w:val="00EF59AE"/>
    <w:rsid w:val="00EF6175"/>
    <w:rsid w:val="00F02B79"/>
    <w:rsid w:val="00F02B81"/>
    <w:rsid w:val="00F0354D"/>
    <w:rsid w:val="00F073B9"/>
    <w:rsid w:val="00F1005F"/>
    <w:rsid w:val="00F11365"/>
    <w:rsid w:val="00F208A3"/>
    <w:rsid w:val="00F21494"/>
    <w:rsid w:val="00F30AA8"/>
    <w:rsid w:val="00F30ECD"/>
    <w:rsid w:val="00F37EE6"/>
    <w:rsid w:val="00F41447"/>
    <w:rsid w:val="00F513F7"/>
    <w:rsid w:val="00F52665"/>
    <w:rsid w:val="00F53596"/>
    <w:rsid w:val="00F54832"/>
    <w:rsid w:val="00F54E63"/>
    <w:rsid w:val="00F723D5"/>
    <w:rsid w:val="00F769F0"/>
    <w:rsid w:val="00F97C6F"/>
    <w:rsid w:val="00FA0B49"/>
    <w:rsid w:val="00FA356A"/>
    <w:rsid w:val="00FA57FD"/>
    <w:rsid w:val="00FB7797"/>
    <w:rsid w:val="00FD1324"/>
    <w:rsid w:val="00FD475D"/>
    <w:rsid w:val="00FE161A"/>
    <w:rsid w:val="00FF0213"/>
    <w:rsid w:val="00FF22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E6D6"/>
  <w15:docId w15:val="{2DDED23C-513C-4FEC-8EE2-A583926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309" w:lineRule="auto"/>
      <w:ind w:left="48" w:right="464" w:hanging="10"/>
    </w:pPr>
    <w:rPr>
      <w:rFonts w:ascii="Arial" w:eastAsia="Arial" w:hAnsi="Arial" w:cs="Arial"/>
      <w:color w:val="181717"/>
      <w:sz w:val="18"/>
      <w:lang w:val="en-US" w:bidi="en-US"/>
    </w:rPr>
  </w:style>
  <w:style w:type="paragraph" w:styleId="Heading1">
    <w:name w:val="heading 1"/>
    <w:next w:val="Normal"/>
    <w:link w:val="Heading1Char"/>
    <w:uiPriority w:val="9"/>
    <w:qFormat/>
    <w:pPr>
      <w:keepNext/>
      <w:keepLines/>
      <w:spacing w:after="135" w:line="259" w:lineRule="auto"/>
      <w:ind w:left="48" w:hanging="10"/>
      <w:outlineLvl w:val="0"/>
    </w:pPr>
    <w:rPr>
      <w:rFonts w:ascii="Arial" w:eastAsia="Arial" w:hAnsi="Arial" w:cs="Arial"/>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B9"/>
    <w:rPr>
      <w:rFonts w:ascii="Arial" w:eastAsia="Arial" w:hAnsi="Arial" w:cs="Arial"/>
      <w:color w:val="181717"/>
      <w:sz w:val="18"/>
      <w:lang w:val="en-US" w:bidi="en-US"/>
    </w:rPr>
  </w:style>
  <w:style w:type="paragraph" w:styleId="Footer">
    <w:name w:val="footer"/>
    <w:basedOn w:val="Normal"/>
    <w:link w:val="FooterChar"/>
    <w:uiPriority w:val="99"/>
    <w:unhideWhenUsed/>
    <w:rsid w:val="00AE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B9"/>
    <w:rPr>
      <w:rFonts w:ascii="Arial" w:eastAsia="Arial" w:hAnsi="Arial" w:cs="Arial"/>
      <w:color w:val="181717"/>
      <w:sz w:val="18"/>
      <w:lang w:val="en-US" w:bidi="en-US"/>
    </w:rPr>
  </w:style>
  <w:style w:type="paragraph" w:styleId="NormalWeb">
    <w:name w:val="Normal (Web)"/>
    <w:basedOn w:val="Normal"/>
    <w:uiPriority w:val="99"/>
    <w:unhideWhenUsed/>
    <w:rsid w:val="00B125D6"/>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val="en-CA" w:bidi="ar-SA"/>
      <w14:ligatures w14:val="none"/>
    </w:rPr>
  </w:style>
  <w:style w:type="table" w:styleId="TableGrid0">
    <w:name w:val="Table Grid"/>
    <w:basedOn w:val="TableNormal"/>
    <w:uiPriority w:val="39"/>
    <w:rsid w:val="00F4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A0"/>
    <w:rPr>
      <w:color w:val="467886" w:themeColor="hyperlink"/>
      <w:u w:val="single"/>
    </w:rPr>
  </w:style>
  <w:style w:type="character" w:styleId="FollowedHyperlink">
    <w:name w:val="FollowedHyperlink"/>
    <w:basedOn w:val="DefaultParagraphFont"/>
    <w:uiPriority w:val="99"/>
    <w:semiHidden/>
    <w:unhideWhenUsed/>
    <w:rsid w:val="00440D36"/>
    <w:rPr>
      <w:color w:val="96607D" w:themeColor="followedHyperlink"/>
      <w:u w:val="single"/>
    </w:rPr>
  </w:style>
  <w:style w:type="character" w:styleId="UnresolvedMention">
    <w:name w:val="Unresolved Mention"/>
    <w:basedOn w:val="DefaultParagraphFont"/>
    <w:uiPriority w:val="99"/>
    <w:semiHidden/>
    <w:unhideWhenUsed/>
    <w:rsid w:val="00440D36"/>
    <w:rPr>
      <w:color w:val="605E5C"/>
      <w:shd w:val="clear" w:color="auto" w:fill="E1DFDD"/>
    </w:rPr>
  </w:style>
  <w:style w:type="paragraph" w:customStyle="1" w:styleId="Pa0">
    <w:name w:val="Pa0"/>
    <w:basedOn w:val="Normal"/>
    <w:next w:val="Normal"/>
    <w:uiPriority w:val="99"/>
    <w:rsid w:val="00A16D6D"/>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A16D6D"/>
    <w:rPr>
      <w:color w:val="808284"/>
      <w:sz w:val="14"/>
      <w:szCs w:val="14"/>
    </w:rPr>
  </w:style>
  <w:style w:type="character" w:styleId="CommentReference">
    <w:name w:val="annotation reference"/>
    <w:basedOn w:val="DefaultParagraphFont"/>
    <w:uiPriority w:val="99"/>
    <w:semiHidden/>
    <w:unhideWhenUsed/>
    <w:rsid w:val="00C91F92"/>
    <w:rPr>
      <w:sz w:val="16"/>
      <w:szCs w:val="16"/>
    </w:rPr>
  </w:style>
  <w:style w:type="paragraph" w:styleId="Revision">
    <w:name w:val="Revision"/>
    <w:hidden/>
    <w:uiPriority w:val="99"/>
    <w:semiHidden/>
    <w:rsid w:val="00FA57FD"/>
    <w:pPr>
      <w:spacing w:after="0" w:line="240" w:lineRule="auto"/>
    </w:pPr>
    <w:rPr>
      <w:rFonts w:ascii="Arial" w:eastAsia="Arial" w:hAnsi="Arial" w:cs="Arial"/>
      <w:color w:val="181717"/>
      <w:sz w:val="18"/>
      <w:lang w:val="en-US" w:bidi="en-US"/>
    </w:rPr>
  </w:style>
  <w:style w:type="paragraph" w:styleId="CommentText">
    <w:name w:val="annotation text"/>
    <w:basedOn w:val="Normal"/>
    <w:link w:val="CommentTextChar"/>
    <w:uiPriority w:val="99"/>
    <w:unhideWhenUsed/>
    <w:rsid w:val="00155BA5"/>
    <w:pPr>
      <w:spacing w:line="240" w:lineRule="auto"/>
    </w:pPr>
    <w:rPr>
      <w:sz w:val="20"/>
      <w:szCs w:val="20"/>
    </w:rPr>
  </w:style>
  <w:style w:type="character" w:customStyle="1" w:styleId="CommentTextChar">
    <w:name w:val="Comment Text Char"/>
    <w:basedOn w:val="DefaultParagraphFont"/>
    <w:link w:val="CommentText"/>
    <w:uiPriority w:val="99"/>
    <w:rsid w:val="00155BA5"/>
    <w:rPr>
      <w:rFonts w:ascii="Arial" w:eastAsia="Arial" w:hAnsi="Arial" w:cs="Arial"/>
      <w:color w:val="181717"/>
      <w:sz w:val="20"/>
      <w:szCs w:val="20"/>
      <w:lang w:val="en-US" w:bidi="en-US"/>
    </w:rPr>
  </w:style>
  <w:style w:type="paragraph" w:styleId="CommentSubject">
    <w:name w:val="annotation subject"/>
    <w:basedOn w:val="CommentText"/>
    <w:next w:val="CommentText"/>
    <w:link w:val="CommentSubjectChar"/>
    <w:uiPriority w:val="99"/>
    <w:semiHidden/>
    <w:unhideWhenUsed/>
    <w:rsid w:val="00155BA5"/>
    <w:rPr>
      <w:b/>
      <w:bCs/>
    </w:rPr>
  </w:style>
  <w:style w:type="character" w:customStyle="1" w:styleId="CommentSubjectChar">
    <w:name w:val="Comment Subject Char"/>
    <w:basedOn w:val="CommentTextChar"/>
    <w:link w:val="CommentSubject"/>
    <w:uiPriority w:val="99"/>
    <w:semiHidden/>
    <w:rsid w:val="00155BA5"/>
    <w:rPr>
      <w:rFonts w:ascii="Arial" w:eastAsia="Arial" w:hAnsi="Arial" w:cs="Arial"/>
      <w:b/>
      <w:bCs/>
      <w:color w:val="181717"/>
      <w:sz w:val="20"/>
      <w:szCs w:val="20"/>
      <w:lang w:val="en-US" w:bidi="en-US"/>
    </w:rPr>
  </w:style>
  <w:style w:type="paragraph" w:styleId="ListParagraph">
    <w:name w:val="List Paragraph"/>
    <w:basedOn w:val="Normal"/>
    <w:uiPriority w:val="34"/>
    <w:qFormat/>
    <w:rsid w:val="00B96F39"/>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paragraph" w:customStyle="1" w:styleId="paragraph">
    <w:name w:val="paragraph"/>
    <w:basedOn w:val="Normal"/>
    <w:rsid w:val="00B96F39"/>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B96F39"/>
  </w:style>
  <w:style w:type="paragraph" w:customStyle="1" w:styleId="Body">
    <w:name w:val="Body"/>
    <w:rsid w:val="00642483"/>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fr-CA"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642483"/>
    <w:rPr>
      <w:outline w:val="0"/>
      <w:color w:val="467886"/>
      <w:sz w:val="20"/>
      <w:szCs w:val="20"/>
      <w:u w:val="single" w:color="46788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0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degboyega.Ojo@carleton.ca"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katarzynapolanska@cmail.carleto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ferraiu@a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B60CA-5D48-4468-9492-E73F3C55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F23B7-D2B2-4B45-A4D9-A524683F30B7}">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3.xml><?xml version="1.0" encoding="utf-8"?>
<ds:datastoreItem xmlns:ds="http://schemas.openxmlformats.org/officeDocument/2006/customXml" ds:itemID="{E6B7C287-2BC6-458E-97F8-D043125859F8}">
  <ds:schemaRefs>
    <ds:schemaRef ds:uri="http://schemas.openxmlformats.org/officeDocument/2006/bibliography"/>
  </ds:schemaRefs>
</ds:datastoreItem>
</file>

<file path=customXml/itemProps4.xml><?xml version="1.0" encoding="utf-8"?>
<ds:datastoreItem xmlns:ds="http://schemas.openxmlformats.org/officeDocument/2006/customXml" ds:itemID="{C0D70378-1FBD-4C7E-938C-82CF6205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1481</Words>
  <Characters>8442</Characters>
  <Application>Microsoft Office Word</Application>
  <DocSecurity>8</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9904</CharactersWithSpaces>
  <SharedDoc>false</SharedDoc>
  <HLinks>
    <vt:vector size="6" baseType="variant">
      <vt:variant>
        <vt:i4>5767220</vt:i4>
      </vt:variant>
      <vt:variant>
        <vt:i4>0</vt:i4>
      </vt:variant>
      <vt:variant>
        <vt:i4>0</vt:i4>
      </vt:variant>
      <vt:variant>
        <vt:i4>5</vt:i4>
      </vt:variant>
      <vt:variant>
        <vt:lpwstr>mailto:goyer.renaud@uqam.ca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Labarge</dc:creator>
  <cp:keywords/>
  <dc:description/>
  <cp:lastModifiedBy>Whissell,Louise</cp:lastModifiedBy>
  <cp:revision>4</cp:revision>
  <dcterms:created xsi:type="dcterms:W3CDTF">2026-06-01T21:15:00Z</dcterms:created>
  <dcterms:modified xsi:type="dcterms:W3CDTF">2026-06-05T14:20:00Z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784dd57e,10d0c178,4caa8a96</vt:lpwstr>
  </property>
  <property fmtid="{D5CDD505-2E9C-101B-9397-08002B2CF9AE}" pid="3" name="ClassificationContentMarkingHeaderFontProps">
    <vt:lpwstr>#000000,10,Calibri</vt:lpwstr>
  </property>
  <property fmtid="{D5CDD505-2E9C-101B-9397-08002B2CF9AE}" pid="4" name="ClassificationContentMarkingHeaderText">
    <vt:lpwstr>Unclassified | Sans classification</vt:lpwstr>
  </property>
  <property fmtid="{D5CDD505-2E9C-101B-9397-08002B2CF9AE}" pid="5" name="ClassificationContentMarkingFooterShapeIds">
    <vt:lpwstr>3dc8c3c5,3e5b4616,6a7282be</vt:lpwstr>
  </property>
  <property fmtid="{D5CDD505-2E9C-101B-9397-08002B2CF9AE}" pid="6" name="ClassificationContentMarkingFooterFontProps">
    <vt:lpwstr>#000000,10,Calibri</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2025-07-09T17:14:31Z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b7efd97b-8187-4688-9b41-cce25baaa20e</vt:lpwstr>
  </property>
  <property fmtid="{D5CDD505-2E9C-101B-9397-08002B2CF9AE}" pid="14" name="MSIP_Label_3a431285-bd35-4dd5-a64e-d321d4ce54f4_ContentBits">
    <vt:lpwstr>3</vt:lpwstr>
  </property>
  <property fmtid="{D5CDD505-2E9C-101B-9397-08002B2CF9AE}" pid="15" name="MSIP_Label_3a431285-bd35-4dd5-a64e-d321d4ce54f4_Tag">
    <vt:lpwstr>50, 3, 0, 1</vt:lpwstr>
  </property>
  <property fmtid="{D5CDD505-2E9C-101B-9397-08002B2CF9AE}" pid="16" name="ContentTypeId">
    <vt:lpwstr>0x0101005392F40F7C487B43A0D0E5BCEC0196E0</vt:lpwstr>
  </property>
</Properties>
</file>