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EB9D" w14:textId="2670C5FB" w:rsidR="009D214F" w:rsidRDefault="009D214F">
      <w:r>
        <w:rPr>
          <w:noProof/>
          <w:lang w:val="en-CA"/>
        </w:rPr>
        <mc:AlternateContent>
          <mc:Choice Requires="wpg">
            <w:drawing>
              <wp:anchor distT="0" distB="0" distL="114300" distR="114300" simplePos="0" relativeHeight="251659264" behindDoc="0" locked="0" layoutInCell="1" allowOverlap="1" wp14:anchorId="0C0453D0" wp14:editId="657E415A">
                <wp:simplePos x="0" y="0"/>
                <wp:positionH relativeFrom="column">
                  <wp:posOffset>-61595</wp:posOffset>
                </wp:positionH>
                <wp:positionV relativeFrom="paragraph">
                  <wp:posOffset>-1020445</wp:posOffset>
                </wp:positionV>
                <wp:extent cx="2386330" cy="2538095"/>
                <wp:effectExtent l="0" t="0" r="0" b="0"/>
                <wp:wrapNone/>
                <wp:docPr id="338374953" name="Group 27"/>
                <wp:cNvGraphicFramePr/>
                <a:graphic xmlns:a="http://schemas.openxmlformats.org/drawingml/2006/main">
                  <a:graphicData uri="http://schemas.microsoft.com/office/word/2010/wordprocessingGroup">
                    <wpg:wgp>
                      <wpg:cNvGrpSpPr/>
                      <wpg:grpSpPr>
                        <a:xfrm>
                          <a:off x="0" y="0"/>
                          <a:ext cx="2386330" cy="2538095"/>
                          <a:chOff x="0" y="-11186"/>
                          <a:chExt cx="2702052" cy="2724912"/>
                        </a:xfrm>
                      </wpg:grpSpPr>
                      <wps:wsp>
                        <wps:cNvPr id="197632920" name="Shape 89"/>
                        <wps:cNvSpPr/>
                        <wps:spPr>
                          <a:xfrm>
                            <a:off x="0" y="-11186"/>
                            <a:ext cx="2702052" cy="2724912"/>
                          </a:xfrm>
                          <a:custGeom>
                            <a:avLst/>
                            <a:gdLst/>
                            <a:ahLst/>
                            <a:cxnLst/>
                            <a:rect l="0" t="0" r="0" b="0"/>
                            <a:pathLst>
                              <a:path w="2702052" h="2724912">
                                <a:moveTo>
                                  <a:pt x="0" y="0"/>
                                </a:moveTo>
                                <a:lnTo>
                                  <a:pt x="2702052" y="0"/>
                                </a:lnTo>
                                <a:lnTo>
                                  <a:pt x="2702052" y="2724912"/>
                                </a:lnTo>
                                <a:lnTo>
                                  <a:pt x="0" y="2716276"/>
                                </a:lnTo>
                                <a:lnTo>
                                  <a:pt x="0" y="0"/>
                                </a:lnTo>
                                <a:close/>
                              </a:path>
                            </a:pathLst>
                          </a:custGeom>
                          <a:ln w="0" cap="flat">
                            <a:miter lim="127000"/>
                          </a:ln>
                        </wps:spPr>
                        <wps:style>
                          <a:lnRef idx="0">
                            <a:srgbClr val="000000">
                              <a:alpha val="0"/>
                            </a:srgbClr>
                          </a:lnRef>
                          <a:fillRef idx="1">
                            <a:srgbClr val="A02A76"/>
                          </a:fillRef>
                          <a:effectRef idx="0">
                            <a:scrgbClr r="0" g="0" b="0"/>
                          </a:effectRef>
                          <a:fontRef idx="none"/>
                        </wps:style>
                        <wps:bodyPr/>
                      </wps:wsp>
                      <wps:wsp>
                        <wps:cNvPr id="1202697129" name="Rectangle 1202697129"/>
                        <wps:cNvSpPr/>
                        <wps:spPr>
                          <a:xfrm>
                            <a:off x="414870" y="658337"/>
                            <a:ext cx="1862500" cy="127012"/>
                          </a:xfrm>
                          <a:prstGeom prst="rect">
                            <a:avLst/>
                          </a:prstGeom>
                          <a:ln>
                            <a:noFill/>
                          </a:ln>
                        </wps:spPr>
                        <wps:txbx>
                          <w:txbxContent>
                            <w:p w14:paraId="1CA19244" w14:textId="639BC647" w:rsidR="009D214F" w:rsidRDefault="009D214F" w:rsidP="009D214F">
                              <w:pPr>
                                <w:spacing w:after="160" w:line="259" w:lineRule="auto"/>
                                <w:ind w:left="0" w:right="0" w:firstLine="0"/>
                                <w:jc w:val="center"/>
                              </w:pPr>
                              <w:r>
                                <w:rPr>
                                  <w:color w:val="FFFEFD"/>
                                  <w:sz w:val="16"/>
                                </w:rPr>
                                <w:t xml:space="preserve">PUBLISHED </w:t>
                              </w:r>
                              <w:r w:rsidR="009523C8">
                                <w:rPr>
                                  <w:color w:val="FFFEFD"/>
                                  <w:sz w:val="16"/>
                                </w:rPr>
                                <w:t>MAY 2026</w:t>
                              </w:r>
                            </w:p>
                          </w:txbxContent>
                        </wps:txbx>
                        <wps:bodyPr horzOverflow="overflow" vert="horz" lIns="0" tIns="0" rIns="0" bIns="0" rtlCol="0">
                          <a:noAutofit/>
                        </wps:bodyPr>
                      </wps:wsp>
                      <wps:wsp>
                        <wps:cNvPr id="1489838970" name="Shape 91"/>
                        <wps:cNvSpPr/>
                        <wps:spPr>
                          <a:xfrm>
                            <a:off x="1036313" y="1268525"/>
                            <a:ext cx="105746" cy="403339"/>
                          </a:xfrm>
                          <a:custGeom>
                            <a:avLst/>
                            <a:gdLst/>
                            <a:ahLst/>
                            <a:cxnLst/>
                            <a:rect l="0" t="0" r="0" b="0"/>
                            <a:pathLst>
                              <a:path w="105746" h="403339">
                                <a:moveTo>
                                  <a:pt x="0" y="0"/>
                                </a:moveTo>
                                <a:lnTo>
                                  <a:pt x="84112" y="0"/>
                                </a:lnTo>
                                <a:lnTo>
                                  <a:pt x="105746" y="1527"/>
                                </a:lnTo>
                                <a:lnTo>
                                  <a:pt x="105746" y="46760"/>
                                </a:lnTo>
                                <a:lnTo>
                                  <a:pt x="86551" y="43536"/>
                                </a:lnTo>
                                <a:lnTo>
                                  <a:pt x="52413" y="43536"/>
                                </a:lnTo>
                                <a:lnTo>
                                  <a:pt x="52413" y="359804"/>
                                </a:lnTo>
                                <a:lnTo>
                                  <a:pt x="87770" y="359804"/>
                                </a:lnTo>
                                <a:lnTo>
                                  <a:pt x="105746" y="355947"/>
                                </a:lnTo>
                                <a:lnTo>
                                  <a:pt x="105746" y="401971"/>
                                </a:lnTo>
                                <a:lnTo>
                                  <a:pt x="87770" y="403339"/>
                                </a:lnTo>
                                <a:lnTo>
                                  <a:pt x="0" y="40333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20201802" name="Shape 3120"/>
                        <wps:cNvSpPr/>
                        <wps:spPr>
                          <a:xfrm>
                            <a:off x="907852" y="1268525"/>
                            <a:ext cx="53023" cy="403339"/>
                          </a:xfrm>
                          <a:custGeom>
                            <a:avLst/>
                            <a:gdLst/>
                            <a:ahLst/>
                            <a:cxnLst/>
                            <a:rect l="0" t="0" r="0" b="0"/>
                            <a:pathLst>
                              <a:path w="53023" h="403339">
                                <a:moveTo>
                                  <a:pt x="0" y="0"/>
                                </a:moveTo>
                                <a:lnTo>
                                  <a:pt x="53023" y="0"/>
                                </a:lnTo>
                                <a:lnTo>
                                  <a:pt x="53023" y="403339"/>
                                </a:lnTo>
                                <a:lnTo>
                                  <a:pt x="0" y="403339"/>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54757720" name="Shape 93"/>
                        <wps:cNvSpPr/>
                        <wps:spPr>
                          <a:xfrm>
                            <a:off x="622610" y="1268525"/>
                            <a:ext cx="226124" cy="403339"/>
                          </a:xfrm>
                          <a:custGeom>
                            <a:avLst/>
                            <a:gdLst/>
                            <a:ahLst/>
                            <a:cxnLst/>
                            <a:rect l="0" t="0" r="0" b="0"/>
                            <a:pathLst>
                              <a:path w="226124" h="403339">
                                <a:moveTo>
                                  <a:pt x="0" y="0"/>
                                </a:moveTo>
                                <a:lnTo>
                                  <a:pt x="53632" y="0"/>
                                </a:lnTo>
                                <a:cubicBezTo>
                                  <a:pt x="74358" y="117310"/>
                                  <a:pt x="98133" y="234023"/>
                                  <a:pt x="111531" y="351942"/>
                                </a:cubicBezTo>
                                <a:cubicBezTo>
                                  <a:pt x="116408" y="310210"/>
                                  <a:pt x="122504" y="268491"/>
                                  <a:pt x="130429" y="227368"/>
                                </a:cubicBezTo>
                                <a:lnTo>
                                  <a:pt x="172479" y="0"/>
                                </a:lnTo>
                                <a:lnTo>
                                  <a:pt x="226124" y="0"/>
                                </a:lnTo>
                                <a:lnTo>
                                  <a:pt x="145059" y="403339"/>
                                </a:lnTo>
                                <a:lnTo>
                                  <a:pt x="77406" y="40333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58826146" name="Shape 94"/>
                        <wps:cNvSpPr/>
                        <wps:spPr>
                          <a:xfrm>
                            <a:off x="414889" y="1268525"/>
                            <a:ext cx="177965" cy="403339"/>
                          </a:xfrm>
                          <a:custGeom>
                            <a:avLst/>
                            <a:gdLst/>
                            <a:ahLst/>
                            <a:cxnLst/>
                            <a:rect l="0" t="0" r="0" b="0"/>
                            <a:pathLst>
                              <a:path w="177965" h="403339">
                                <a:moveTo>
                                  <a:pt x="0" y="0"/>
                                </a:moveTo>
                                <a:lnTo>
                                  <a:pt x="171869" y="0"/>
                                </a:lnTo>
                                <a:lnTo>
                                  <a:pt x="171869" y="43536"/>
                                </a:lnTo>
                                <a:lnTo>
                                  <a:pt x="53632" y="43536"/>
                                </a:lnTo>
                                <a:lnTo>
                                  <a:pt x="53632" y="172339"/>
                                </a:lnTo>
                                <a:lnTo>
                                  <a:pt x="157848" y="172339"/>
                                </a:lnTo>
                                <a:lnTo>
                                  <a:pt x="157848" y="215875"/>
                                </a:lnTo>
                                <a:lnTo>
                                  <a:pt x="53632" y="215875"/>
                                </a:lnTo>
                                <a:lnTo>
                                  <a:pt x="53632" y="359804"/>
                                </a:lnTo>
                                <a:lnTo>
                                  <a:pt x="177965" y="359804"/>
                                </a:lnTo>
                                <a:lnTo>
                                  <a:pt x="177965" y="403339"/>
                                </a:lnTo>
                                <a:lnTo>
                                  <a:pt x="0" y="40333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00578452" name="Shape 95"/>
                        <wps:cNvSpPr/>
                        <wps:spPr>
                          <a:xfrm>
                            <a:off x="1142059" y="1270052"/>
                            <a:ext cx="106356" cy="400444"/>
                          </a:xfrm>
                          <a:custGeom>
                            <a:avLst/>
                            <a:gdLst/>
                            <a:ahLst/>
                            <a:cxnLst/>
                            <a:rect l="0" t="0" r="0" b="0"/>
                            <a:pathLst>
                              <a:path w="106356" h="400444">
                                <a:moveTo>
                                  <a:pt x="0" y="0"/>
                                </a:moveTo>
                                <a:lnTo>
                                  <a:pt x="10636" y="751"/>
                                </a:lnTo>
                                <a:cubicBezTo>
                                  <a:pt x="79753" y="11333"/>
                                  <a:pt x="106356" y="58492"/>
                                  <a:pt x="106356" y="135735"/>
                                </a:cubicBezTo>
                                <a:lnTo>
                                  <a:pt x="106356" y="256080"/>
                                </a:lnTo>
                                <a:cubicBezTo>
                                  <a:pt x="106356" y="334390"/>
                                  <a:pt x="87687" y="387234"/>
                                  <a:pt x="16062" y="399222"/>
                                </a:cubicBezTo>
                                <a:lnTo>
                                  <a:pt x="0" y="400444"/>
                                </a:lnTo>
                                <a:lnTo>
                                  <a:pt x="0" y="354421"/>
                                </a:lnTo>
                                <a:lnTo>
                                  <a:pt x="16820" y="350812"/>
                                </a:lnTo>
                                <a:cubicBezTo>
                                  <a:pt x="44761" y="336468"/>
                                  <a:pt x="53334" y="303245"/>
                                  <a:pt x="53334" y="266964"/>
                                </a:cubicBezTo>
                                <a:lnTo>
                                  <a:pt x="53334" y="121232"/>
                                </a:lnTo>
                                <a:cubicBezTo>
                                  <a:pt x="53334" y="84941"/>
                                  <a:pt x="41675" y="58524"/>
                                  <a:pt x="13991" y="47583"/>
                                </a:cubicBezTo>
                                <a:lnTo>
                                  <a:pt x="0" y="4523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67676127" name="Shape 96"/>
                        <wps:cNvSpPr/>
                        <wps:spPr>
                          <a:xfrm>
                            <a:off x="2108193" y="1268525"/>
                            <a:ext cx="177978" cy="403339"/>
                          </a:xfrm>
                          <a:custGeom>
                            <a:avLst/>
                            <a:gdLst/>
                            <a:ahLst/>
                            <a:cxnLst/>
                            <a:rect l="0" t="0" r="0" b="0"/>
                            <a:pathLst>
                              <a:path w="177978" h="403339">
                                <a:moveTo>
                                  <a:pt x="0" y="0"/>
                                </a:moveTo>
                                <a:lnTo>
                                  <a:pt x="171882" y="0"/>
                                </a:lnTo>
                                <a:lnTo>
                                  <a:pt x="171882" y="43536"/>
                                </a:lnTo>
                                <a:lnTo>
                                  <a:pt x="53645" y="43536"/>
                                </a:lnTo>
                                <a:lnTo>
                                  <a:pt x="53645" y="172339"/>
                                </a:lnTo>
                                <a:lnTo>
                                  <a:pt x="157861" y="172339"/>
                                </a:lnTo>
                                <a:lnTo>
                                  <a:pt x="157861" y="215875"/>
                                </a:lnTo>
                                <a:lnTo>
                                  <a:pt x="53645" y="215875"/>
                                </a:lnTo>
                                <a:lnTo>
                                  <a:pt x="53645" y="359804"/>
                                </a:lnTo>
                                <a:lnTo>
                                  <a:pt x="177978" y="359804"/>
                                </a:lnTo>
                                <a:lnTo>
                                  <a:pt x="177978" y="403339"/>
                                </a:lnTo>
                                <a:lnTo>
                                  <a:pt x="0" y="40333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89948103" name="Shape 97"/>
                        <wps:cNvSpPr/>
                        <wps:spPr>
                          <a:xfrm>
                            <a:off x="1542687" y="1268525"/>
                            <a:ext cx="222453" cy="403339"/>
                          </a:xfrm>
                          <a:custGeom>
                            <a:avLst/>
                            <a:gdLst/>
                            <a:ahLst/>
                            <a:cxnLst/>
                            <a:rect l="0" t="0" r="0" b="0"/>
                            <a:pathLst>
                              <a:path w="222453" h="403339">
                                <a:moveTo>
                                  <a:pt x="0" y="0"/>
                                </a:moveTo>
                                <a:lnTo>
                                  <a:pt x="73736" y="0"/>
                                </a:lnTo>
                                <a:cubicBezTo>
                                  <a:pt x="107264" y="105220"/>
                                  <a:pt x="141389" y="211036"/>
                                  <a:pt x="170650" y="318072"/>
                                </a:cubicBezTo>
                                <a:cubicBezTo>
                                  <a:pt x="170040" y="262446"/>
                                  <a:pt x="169431" y="207416"/>
                                  <a:pt x="169431" y="151778"/>
                                </a:cubicBezTo>
                                <a:lnTo>
                                  <a:pt x="169431" y="0"/>
                                </a:lnTo>
                                <a:lnTo>
                                  <a:pt x="222453" y="0"/>
                                </a:lnTo>
                                <a:lnTo>
                                  <a:pt x="222453" y="403339"/>
                                </a:lnTo>
                                <a:lnTo>
                                  <a:pt x="149314" y="403339"/>
                                </a:lnTo>
                                <a:cubicBezTo>
                                  <a:pt x="129819" y="345288"/>
                                  <a:pt x="110922" y="286626"/>
                                  <a:pt x="92634" y="227978"/>
                                </a:cubicBezTo>
                                <a:cubicBezTo>
                                  <a:pt x="78003" y="180810"/>
                                  <a:pt x="63386" y="133033"/>
                                  <a:pt x="51194" y="84658"/>
                                </a:cubicBezTo>
                                <a:cubicBezTo>
                                  <a:pt x="51803" y="130620"/>
                                  <a:pt x="52413" y="176568"/>
                                  <a:pt x="52413" y="223139"/>
                                </a:cubicBezTo>
                                <a:lnTo>
                                  <a:pt x="52413" y="403339"/>
                                </a:lnTo>
                                <a:lnTo>
                                  <a:pt x="0" y="40333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24184337" name="Shape 98"/>
                        <wps:cNvSpPr/>
                        <wps:spPr>
                          <a:xfrm>
                            <a:off x="1315954" y="1268525"/>
                            <a:ext cx="177978" cy="403339"/>
                          </a:xfrm>
                          <a:custGeom>
                            <a:avLst/>
                            <a:gdLst/>
                            <a:ahLst/>
                            <a:cxnLst/>
                            <a:rect l="0" t="0" r="0" b="0"/>
                            <a:pathLst>
                              <a:path w="177978" h="403339">
                                <a:moveTo>
                                  <a:pt x="0" y="0"/>
                                </a:moveTo>
                                <a:lnTo>
                                  <a:pt x="171882" y="0"/>
                                </a:lnTo>
                                <a:lnTo>
                                  <a:pt x="171882" y="43536"/>
                                </a:lnTo>
                                <a:lnTo>
                                  <a:pt x="53632" y="43536"/>
                                </a:lnTo>
                                <a:lnTo>
                                  <a:pt x="53632" y="172339"/>
                                </a:lnTo>
                                <a:lnTo>
                                  <a:pt x="157861" y="172339"/>
                                </a:lnTo>
                                <a:lnTo>
                                  <a:pt x="157861" y="215875"/>
                                </a:lnTo>
                                <a:lnTo>
                                  <a:pt x="53632" y="215875"/>
                                </a:lnTo>
                                <a:lnTo>
                                  <a:pt x="53632" y="359804"/>
                                </a:lnTo>
                                <a:lnTo>
                                  <a:pt x="177978" y="359804"/>
                                </a:lnTo>
                                <a:lnTo>
                                  <a:pt x="177978" y="403339"/>
                                </a:lnTo>
                                <a:lnTo>
                                  <a:pt x="0" y="40333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49755523" name="Shape 99"/>
                        <wps:cNvSpPr/>
                        <wps:spPr>
                          <a:xfrm>
                            <a:off x="1835155" y="1261871"/>
                            <a:ext cx="212090" cy="416039"/>
                          </a:xfrm>
                          <a:custGeom>
                            <a:avLst/>
                            <a:gdLst/>
                            <a:ahLst/>
                            <a:cxnLst/>
                            <a:rect l="0" t="0" r="0" b="0"/>
                            <a:pathLst>
                              <a:path w="212090" h="416039">
                                <a:moveTo>
                                  <a:pt x="104826" y="0"/>
                                </a:moveTo>
                                <a:cubicBezTo>
                                  <a:pt x="165163" y="0"/>
                                  <a:pt x="208432" y="30836"/>
                                  <a:pt x="208432" y="93726"/>
                                </a:cubicBezTo>
                                <a:lnTo>
                                  <a:pt x="208432" y="139687"/>
                                </a:lnTo>
                                <a:lnTo>
                                  <a:pt x="156019" y="139687"/>
                                </a:lnTo>
                                <a:lnTo>
                                  <a:pt x="156019" y="114287"/>
                                </a:lnTo>
                                <a:cubicBezTo>
                                  <a:pt x="156019" y="77407"/>
                                  <a:pt x="150533" y="46558"/>
                                  <a:pt x="106045" y="46558"/>
                                </a:cubicBezTo>
                                <a:cubicBezTo>
                                  <a:pt x="68872" y="46558"/>
                                  <a:pt x="53632" y="68339"/>
                                  <a:pt x="53632" y="103403"/>
                                </a:cubicBezTo>
                                <a:lnTo>
                                  <a:pt x="53632" y="302362"/>
                                </a:lnTo>
                                <a:cubicBezTo>
                                  <a:pt x="53632" y="337426"/>
                                  <a:pt x="64605" y="369481"/>
                                  <a:pt x="105435" y="369481"/>
                                </a:cubicBezTo>
                                <a:cubicBezTo>
                                  <a:pt x="166382" y="369481"/>
                                  <a:pt x="158458" y="312636"/>
                                  <a:pt x="157848" y="270307"/>
                                </a:cubicBezTo>
                                <a:lnTo>
                                  <a:pt x="212090" y="270307"/>
                                </a:lnTo>
                                <a:lnTo>
                                  <a:pt x="212090" y="312636"/>
                                </a:lnTo>
                                <a:cubicBezTo>
                                  <a:pt x="212090" y="383388"/>
                                  <a:pt x="173088" y="416039"/>
                                  <a:pt x="103606" y="416039"/>
                                </a:cubicBezTo>
                                <a:cubicBezTo>
                                  <a:pt x="32296" y="416039"/>
                                  <a:pt x="0" y="377342"/>
                                  <a:pt x="0" y="308407"/>
                                </a:cubicBezTo>
                                <a:lnTo>
                                  <a:pt x="0" y="109449"/>
                                </a:lnTo>
                                <a:cubicBezTo>
                                  <a:pt x="0" y="42329"/>
                                  <a:pt x="35344" y="0"/>
                                  <a:pt x="10482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80933682" name="Shape 100"/>
                        <wps:cNvSpPr/>
                        <wps:spPr>
                          <a:xfrm>
                            <a:off x="414880" y="1751518"/>
                            <a:ext cx="184817" cy="698894"/>
                          </a:xfrm>
                          <a:custGeom>
                            <a:avLst/>
                            <a:gdLst/>
                            <a:ahLst/>
                            <a:cxnLst/>
                            <a:rect l="0" t="0" r="0" b="0"/>
                            <a:pathLst>
                              <a:path w="184817" h="698894">
                                <a:moveTo>
                                  <a:pt x="0" y="0"/>
                                </a:moveTo>
                                <a:lnTo>
                                  <a:pt x="157353" y="0"/>
                                </a:lnTo>
                                <a:lnTo>
                                  <a:pt x="184817" y="1456"/>
                                </a:lnTo>
                                <a:lnTo>
                                  <a:pt x="184817" y="78926"/>
                                </a:lnTo>
                                <a:lnTo>
                                  <a:pt x="181387" y="77906"/>
                                </a:lnTo>
                                <a:cubicBezTo>
                                  <a:pt x="165149" y="75844"/>
                                  <a:pt x="146799" y="75451"/>
                                  <a:pt x="126733" y="75451"/>
                                </a:cubicBezTo>
                                <a:lnTo>
                                  <a:pt x="91885" y="75451"/>
                                </a:lnTo>
                                <a:lnTo>
                                  <a:pt x="91885" y="292341"/>
                                </a:lnTo>
                                <a:lnTo>
                                  <a:pt x="139408" y="292341"/>
                                </a:lnTo>
                                <a:lnTo>
                                  <a:pt x="184817" y="286096"/>
                                </a:lnTo>
                                <a:lnTo>
                                  <a:pt x="184817" y="371895"/>
                                </a:lnTo>
                                <a:lnTo>
                                  <a:pt x="144691" y="366738"/>
                                </a:lnTo>
                                <a:lnTo>
                                  <a:pt x="91885" y="366738"/>
                                </a:lnTo>
                                <a:lnTo>
                                  <a:pt x="91885" y="623456"/>
                                </a:lnTo>
                                <a:lnTo>
                                  <a:pt x="157353" y="623456"/>
                                </a:lnTo>
                                <a:lnTo>
                                  <a:pt x="184817" y="621585"/>
                                </a:lnTo>
                                <a:lnTo>
                                  <a:pt x="184817" y="697924"/>
                                </a:lnTo>
                                <a:lnTo>
                                  <a:pt x="170028" y="698894"/>
                                </a:lnTo>
                                <a:lnTo>
                                  <a:pt x="0" y="698894"/>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76305275" name="Shape 101"/>
                        <wps:cNvSpPr/>
                        <wps:spPr>
                          <a:xfrm>
                            <a:off x="599697" y="1752974"/>
                            <a:ext cx="185871" cy="696469"/>
                          </a:xfrm>
                          <a:custGeom>
                            <a:avLst/>
                            <a:gdLst/>
                            <a:ahLst/>
                            <a:cxnLst/>
                            <a:rect l="0" t="0" r="0" b="0"/>
                            <a:pathLst>
                              <a:path w="185871" h="696469">
                                <a:moveTo>
                                  <a:pt x="0" y="0"/>
                                </a:moveTo>
                                <a:lnTo>
                                  <a:pt x="13588" y="720"/>
                                </a:lnTo>
                                <a:cubicBezTo>
                                  <a:pt x="105160" y="11021"/>
                                  <a:pt x="165805" y="58928"/>
                                  <a:pt x="165805" y="166197"/>
                                </a:cubicBezTo>
                                <a:cubicBezTo>
                                  <a:pt x="165805" y="230116"/>
                                  <a:pt x="141510" y="310799"/>
                                  <a:pt x="66529" y="321277"/>
                                </a:cubicBezTo>
                                <a:cubicBezTo>
                                  <a:pt x="158413" y="340136"/>
                                  <a:pt x="185871" y="416628"/>
                                  <a:pt x="185871" y="500449"/>
                                </a:cubicBezTo>
                                <a:cubicBezTo>
                                  <a:pt x="185871" y="615974"/>
                                  <a:pt x="133316" y="680150"/>
                                  <a:pt x="31736" y="694389"/>
                                </a:cubicBezTo>
                                <a:lnTo>
                                  <a:pt x="0" y="696469"/>
                                </a:lnTo>
                                <a:lnTo>
                                  <a:pt x="0" y="620130"/>
                                </a:lnTo>
                                <a:lnTo>
                                  <a:pt x="4090" y="619851"/>
                                </a:lnTo>
                                <a:cubicBezTo>
                                  <a:pt x="71103" y="609850"/>
                                  <a:pt x="92932" y="565147"/>
                                  <a:pt x="92932" y="489971"/>
                                </a:cubicBezTo>
                                <a:cubicBezTo>
                                  <a:pt x="92932" y="424744"/>
                                  <a:pt x="65607" y="387220"/>
                                  <a:pt x="16305" y="372535"/>
                                </a:cubicBezTo>
                                <a:lnTo>
                                  <a:pt x="0" y="370439"/>
                                </a:lnTo>
                                <a:lnTo>
                                  <a:pt x="0" y="284640"/>
                                </a:lnTo>
                                <a:lnTo>
                                  <a:pt x="6370" y="283764"/>
                                </a:lnTo>
                                <a:cubicBezTo>
                                  <a:pt x="51220" y="269472"/>
                                  <a:pt x="74987" y="233520"/>
                                  <a:pt x="74987" y="174579"/>
                                </a:cubicBezTo>
                                <a:cubicBezTo>
                                  <a:pt x="74987" y="127431"/>
                                  <a:pt x="61785" y="102284"/>
                                  <a:pt x="38551" y="88926"/>
                                </a:cubicBezTo>
                                <a:lnTo>
                                  <a:pt x="0" y="7747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51550989" name="Shape 102"/>
                        <wps:cNvSpPr/>
                        <wps:spPr>
                          <a:xfrm>
                            <a:off x="884754" y="1751518"/>
                            <a:ext cx="181642" cy="698894"/>
                          </a:xfrm>
                          <a:custGeom>
                            <a:avLst/>
                            <a:gdLst/>
                            <a:ahLst/>
                            <a:cxnLst/>
                            <a:rect l="0" t="0" r="0" b="0"/>
                            <a:pathLst>
                              <a:path w="181642" h="698894">
                                <a:moveTo>
                                  <a:pt x="0" y="0"/>
                                </a:moveTo>
                                <a:lnTo>
                                  <a:pt x="160515" y="0"/>
                                </a:lnTo>
                                <a:lnTo>
                                  <a:pt x="181642" y="1342"/>
                                </a:lnTo>
                                <a:lnTo>
                                  <a:pt x="181642" y="79302"/>
                                </a:lnTo>
                                <a:lnTo>
                                  <a:pt x="139395" y="75451"/>
                                </a:lnTo>
                                <a:lnTo>
                                  <a:pt x="92926" y="75451"/>
                                </a:lnTo>
                                <a:lnTo>
                                  <a:pt x="92926" y="313296"/>
                                </a:lnTo>
                                <a:lnTo>
                                  <a:pt x="130950" y="313296"/>
                                </a:lnTo>
                                <a:lnTo>
                                  <a:pt x="181642" y="307188"/>
                                </a:lnTo>
                                <a:lnTo>
                                  <a:pt x="181642" y="416162"/>
                                </a:lnTo>
                                <a:lnTo>
                                  <a:pt x="167919" y="382461"/>
                                </a:lnTo>
                                <a:lnTo>
                                  <a:pt x="92926" y="384556"/>
                                </a:lnTo>
                                <a:lnTo>
                                  <a:pt x="92926" y="698894"/>
                                </a:lnTo>
                                <a:lnTo>
                                  <a:pt x="0" y="698894"/>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67307708" name="Shape 103"/>
                        <wps:cNvSpPr/>
                        <wps:spPr>
                          <a:xfrm>
                            <a:off x="1066396" y="1752861"/>
                            <a:ext cx="212274" cy="697551"/>
                          </a:xfrm>
                          <a:custGeom>
                            <a:avLst/>
                            <a:gdLst/>
                            <a:ahLst/>
                            <a:cxnLst/>
                            <a:rect l="0" t="0" r="0" b="0"/>
                            <a:pathLst>
                              <a:path w="212274" h="697551">
                                <a:moveTo>
                                  <a:pt x="0" y="0"/>
                                </a:moveTo>
                                <a:lnTo>
                                  <a:pt x="22456" y="1427"/>
                                </a:lnTo>
                                <a:cubicBezTo>
                                  <a:pt x="119383" y="14393"/>
                                  <a:pt x="181642" y="73192"/>
                                  <a:pt x="181642" y="184128"/>
                                </a:cubicBezTo>
                                <a:cubicBezTo>
                                  <a:pt x="181642" y="257471"/>
                                  <a:pt x="144685" y="332909"/>
                                  <a:pt x="72866" y="360151"/>
                                </a:cubicBezTo>
                                <a:lnTo>
                                  <a:pt x="212274" y="697551"/>
                                </a:lnTo>
                                <a:lnTo>
                                  <a:pt x="115119" y="697551"/>
                                </a:lnTo>
                                <a:lnTo>
                                  <a:pt x="0" y="414820"/>
                                </a:lnTo>
                                <a:lnTo>
                                  <a:pt x="0" y="305845"/>
                                </a:lnTo>
                                <a:lnTo>
                                  <a:pt x="7181" y="304980"/>
                                </a:lnTo>
                                <a:cubicBezTo>
                                  <a:pt x="58419" y="290737"/>
                                  <a:pt x="88716" y="253804"/>
                                  <a:pt x="88716" y="186224"/>
                                </a:cubicBezTo>
                                <a:cubicBezTo>
                                  <a:pt x="88716" y="119425"/>
                                  <a:pt x="60791" y="89760"/>
                                  <a:pt x="12522" y="79102"/>
                                </a:cubicBezTo>
                                <a:lnTo>
                                  <a:pt x="0" y="7796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9871768" name="Shape 104"/>
                        <wps:cNvSpPr/>
                        <wps:spPr>
                          <a:xfrm>
                            <a:off x="1986860" y="1751518"/>
                            <a:ext cx="296761" cy="698894"/>
                          </a:xfrm>
                          <a:custGeom>
                            <a:avLst/>
                            <a:gdLst/>
                            <a:ahLst/>
                            <a:cxnLst/>
                            <a:rect l="0" t="0" r="0" b="0"/>
                            <a:pathLst>
                              <a:path w="296761" h="698894">
                                <a:moveTo>
                                  <a:pt x="0" y="0"/>
                                </a:moveTo>
                                <a:lnTo>
                                  <a:pt x="296761" y="0"/>
                                </a:lnTo>
                                <a:lnTo>
                                  <a:pt x="296761" y="75451"/>
                                </a:lnTo>
                                <a:lnTo>
                                  <a:pt x="92926" y="75451"/>
                                </a:lnTo>
                                <a:lnTo>
                                  <a:pt x="92926" y="298628"/>
                                </a:lnTo>
                                <a:lnTo>
                                  <a:pt x="269304" y="298628"/>
                                </a:lnTo>
                                <a:lnTo>
                                  <a:pt x="269304" y="374079"/>
                                </a:lnTo>
                                <a:lnTo>
                                  <a:pt x="92926" y="374079"/>
                                </a:lnTo>
                                <a:lnTo>
                                  <a:pt x="92926" y="698894"/>
                                </a:lnTo>
                                <a:lnTo>
                                  <a:pt x="0" y="698894"/>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50490378" name="Shape 105"/>
                        <wps:cNvSpPr/>
                        <wps:spPr>
                          <a:xfrm>
                            <a:off x="1593999" y="1751518"/>
                            <a:ext cx="308381" cy="698894"/>
                          </a:xfrm>
                          <a:custGeom>
                            <a:avLst/>
                            <a:gdLst/>
                            <a:ahLst/>
                            <a:cxnLst/>
                            <a:rect l="0" t="0" r="0" b="0"/>
                            <a:pathLst>
                              <a:path w="308381" h="698894">
                                <a:moveTo>
                                  <a:pt x="0" y="0"/>
                                </a:moveTo>
                                <a:lnTo>
                                  <a:pt x="297815" y="0"/>
                                </a:lnTo>
                                <a:lnTo>
                                  <a:pt x="297815" y="75451"/>
                                </a:lnTo>
                                <a:lnTo>
                                  <a:pt x="92939" y="75451"/>
                                </a:lnTo>
                                <a:lnTo>
                                  <a:pt x="92939" y="298628"/>
                                </a:lnTo>
                                <a:lnTo>
                                  <a:pt x="273533" y="298628"/>
                                </a:lnTo>
                                <a:lnTo>
                                  <a:pt x="273533" y="374079"/>
                                </a:lnTo>
                                <a:lnTo>
                                  <a:pt x="92939" y="374079"/>
                                </a:lnTo>
                                <a:lnTo>
                                  <a:pt x="92939" y="623456"/>
                                </a:lnTo>
                                <a:lnTo>
                                  <a:pt x="308381" y="623456"/>
                                </a:lnTo>
                                <a:lnTo>
                                  <a:pt x="308381" y="698894"/>
                                </a:lnTo>
                                <a:lnTo>
                                  <a:pt x="0" y="698894"/>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29099447" name="Shape 3121"/>
                        <wps:cNvSpPr/>
                        <wps:spPr>
                          <a:xfrm>
                            <a:off x="1371406" y="1751518"/>
                            <a:ext cx="91885" cy="698881"/>
                          </a:xfrm>
                          <a:custGeom>
                            <a:avLst/>
                            <a:gdLst/>
                            <a:ahLst/>
                            <a:cxnLst/>
                            <a:rect l="0" t="0" r="0" b="0"/>
                            <a:pathLst>
                              <a:path w="91885" h="698881">
                                <a:moveTo>
                                  <a:pt x="0" y="0"/>
                                </a:moveTo>
                                <a:lnTo>
                                  <a:pt x="91885" y="0"/>
                                </a:lnTo>
                                <a:lnTo>
                                  <a:pt x="91885" y="698881"/>
                                </a:lnTo>
                                <a:lnTo>
                                  <a:pt x="0" y="698881"/>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w:pict>
              <v:group w14:anchorId="0C0453D0" id="Group 27" o:spid="_x0000_s1026" style="position:absolute;left:0;text-align:left;margin-left:-4.85pt;margin-top:-80.35pt;width:187.9pt;height:199.85pt;z-index:251659264" coordorigin=",-111" coordsize="27020,27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77GWQ8AAHphAAAOAAAAZHJzL2Uyb0RvYy54bWzsXW1vGzcS/n7A/QfB31sv37lGkqLXNsUB&#10;h2vR9n6AIku2AVkSJCV2+uvvGQ5nd7mS5VXq2IXtfPBK4pAcDslnXjjcvPnu9no++jRdb66Wi7cn&#10;6tvqZDRdTJbnV4uLtyf/++P9N/FktNmOF+fj+XIxfXvyebo5+e7dP//x5mZ1NtXLy+X8fLoeoZHF&#10;5uxm9fbkcrtdnZ2ebiaX0+vx5tvlarpA4Wy5vh5v8XV9cXq+Ht+g9ev5qa4qf3qzXJ+v1svJdLPB&#10;rz9y4cm71P5sNp1sf5nNNtPtaP72BLxt0991+vuB/p6+ezM+u1iPV5dXk8zG+Au4uB5fLdBp09SP&#10;4+149HF9tdPU9dVkvdwsZ9tvJ8vr0+VsdjWZpjFgNKrqjebn9fLjKo3l4uzmYtWICaLtyemLm538&#10;99PP69Xvq1/XkMTN6gKySN9oLLez9TU9weXoNonscyOy6e12NMGP2kRvDCQ7QZl2Jla1Y6FOLiH5&#10;tt43SqnopegnqR4qXTmdqwdta6WJ5lR6Py14ullhlWxaQWz+miB+vxyvpkm+mzMI4tf16Ooci7gO&#10;3uhaY1CL8TXWbCIbxZoYIw5A2ghsc7aB7O6UVnfUjcjuG/P4bPJxs/15ukzSH3/6z2bLy/RcPo0v&#10;5dPkdiEf11jsB5f5arylesQsfRzdYMaEl0v6zOKn8uvlp+kfy0S5becwbRdMTVs6X3SpmtZknYBW&#10;KOS5Su11KaVfnnahkyfTYy5ofQXldUiL6M6WmVI4lVYm8+Vmyh3Q0NMCa8SBtroCny9IMrSkxwCk&#10;2Xy8TTv7+moLpJpfXWOFgP2q7QKt0bLghZA+bT/PpyS8+eK36QyLKu0e+mGzvvjww3w9+jQmPEr/&#10;UuPj+epynH/N6z+TJlZTO1R/djWfN02qVLVo8vtKf98IKBNTvWmCwqZmxTUnmRvGQ6AKBi2oCKE0&#10;lVLPy8W2qb8Alic2O6Oljx+W558TkiSBYKfyhvn6W1ZX2tdB6Vr27G/YDOPFxXw6Um0ZFgBxOWj/&#10;WmVj4MXkXTQm0HghkwxcwDLtsAYS7tF66OEWttia9/CIPrw9od3JU533MwQsJNTwfEF/F8v3mGHZ&#10;CTsLa3v74TYPgkU9ulyu//wF+nc2X2LRYtemTyekktEplZ6M5v9eACjB61Y+rOXDB/mw3s5/WCYd&#10;yWx8/3G7nF0R7qSp5N7yl0ecVxvraGJNE9HF4lodhcWqMt4okzBEaR+dzjqqmc3KBet5Mm1ljElY&#10;jxkSFdjFh68KyCpzAjzOjNB8tIDbhUNBoLZU4I6polVYlQScQinl8mQ66ROEyum00DF0oZHnDq31&#10;wR9uOHrnVGLAGmcO47bTNs/QMbTG1bGyGTGFU3lmKYSQ9/EA4o4ojHO1HS6MCmZDWpV3ii42jBRL&#10;TLiVJ3PNyDOYsD8PL0XfvX///qf3P+b5f0H6zkKpVSpW2N5dXDRQdkchY10FoOHdwOhMpYGbZNwX&#10;a/HRcTEz8hCwmJu6FxZbumLosk/l+QD7lUyB52yVvtBdap0NLgRsyWKT1uaoLeq19orVwV7bhYq1&#10;/TvsUeHkYTYpfPC9tsvk44eryb+mf3YdzwCbAYEmMmBUMJBWstV5Z9ZRGTb9tLGEZp0yxCScYQvF&#10;OFVbiT2UfZTfuFWlvK24S/Snyy6Vhm+AKQE/sDYR0yj6NJUlP4UKdTA+UiEQoOylRBcF1zxwnb6m&#10;LwllCu4FN2Vd5bjFAegWgq1gHqPVAcS8Vvt8vlokFIxsPOhn54FjA0YgEXlRXYukTsb5UV43Am1p&#10;J+911EKovfs7gJ3KnDwE2KmAcMKQ7d0hHOAlwellCD2GFlDTur8CLvLM2OdCtBluj6LWysWQXO87&#10;nSS4iZnpo4iHuHZ5wgBix1EPhrzBhK/YiPl/Qd4aAoW0ZcjRKrAxbYXB2KgUvL6ss1MEGu0lW6aN&#10;YnnjmihWZa0ERh7dW1MVc5LAMTHy5VEsaottj4BgEttKgkelzcToFOrgcqgPhl9p7mW2AAEOZlkW&#10;Xwa1tkwZF4zAVNmFdLxTRztfxZ19vcdUFdEQDBlr6lQH/l86FonBx5C0n4lA1jR/UqZ85RnOTV1r&#10;vd9ULfmTIFJnKQiBPLlfJjTOWt0XcUmofCR3JmFoFZuYtxCVwuK2rQ0+m9jGWzZ3ZUwOE8R2sqmM&#10;tjkqy/XaMu197WUtl11Ix/0qSisNPXL/aml7wYKwhaFulYeyorE6xEjKucAU5MBmwOHAAAs+T4WD&#10;cu1xVQ6B6XYW0gs5vnqhgQIE0rFHEHkv1UMKmA9WD/BBo0Js4aDtHGC2PX0wj2xn4uShbOe4P1JQ&#10;7iyynTPhIHsYaESiPIZ2oO2c4fA46mHmcGb6KOKB1jBNWML9e09cZHpJet3DNJkPeXZ1z2DCV2h8&#10;WbZzjHVtI05we+CYTuYGg6NyFuEENq3uiKLC/EAfTw+OMO0SJw8BjsEgwJi27c622WuaBg07KykQ&#10;JGXxUZKYagrHszkyoxUdqJMZ0xSGyrtsF6pYBbG8SmOt/Ma7XyGTxnJN7bVF+KjbrK9tDs/qKsAe&#10;u6NQOUDOoDhq22BfICUoySQAwgYTDoAwZWujWMJ7qfdKSCOCzcEhAxcypnE2glcVfIE0ZTp6rwsJ&#10;1dpn6xqBZlK4bA6XnZTfeFJCrGi/YfCYTOy9rtiR7Yc0vlSGvL/Sv3IKMfRUFi2SZgb359BN7s/A&#10;ySn6a/MCVPCu5z40OQNaI79DkjbKIZUT2za3dwJK4my0D9Vh/ZXyGvJ+3iHviOUXLaWGlXZ7WvjD&#10;VZNRrnYZdu+KeZPx9fSqSQy7h1BNHXO8v2/KTdghHGSLf72Y91e0279izPvVbqfc3CfLyH2hIQ1n&#10;EYZ1CHf1sPG4JHoVcSzv2BGH2a4ip9i1abgI81UIoTI2IkLa2ACPHvIWTggbmZF9IW9VWZySJhNJ&#10;UK/N3iztlmwfe6c820aFWaQraJ4cDq5iaY13ymoDk36vHVaCbKcK7CjylMrQaUmtEOzOJumR1DjC&#10;2Gl777DbHij3ILHT2LzIXMgZHbAy2cxsyipfSeBGynZyK/Z16CMC7mledtpsjyQ98sDTApbu2iJ4&#10;RDAoB0i6rUKpdYjol4Lex1unignwY6mKcICIesX7w8C3iUUAG8ms0JhpUG3hIGko702OlbU1pUsc&#10;4tqcbYN8Qzqc6fCj2rNhJMUbnrmdPsvlJFsH/kZRR6jkyTuiQ912jx6Eap8Eu3Uwhz0fKpgKv5BL&#10;k3dudzzwdCX1pYsvZS/lN+bTaF3zTt9tNbvKIRhOORLR5t+xtwcJjsnhAlorvs8hKTC5xcFIsYiR&#10;mo2TQhp+gTB7oKoc5qt787zdG7rLZ5CfBljsnlorvvk02L+hizQ4GU0RA5zgwtdnvGhOrZFLouBC&#10;kXvja4T75KTv0VU4nLnECVR4ZmSfCueh7Gpv2XlZb9MRckdvdwCqR5g7xeiRkye6WmjkmRttaUNE&#10;dKenO/rECNhxxBPHLcCw+xWNgrEBJKGpwrEmpw8INCGzK9RSZvkkvinTPmSNHFwuuwfzaxzGsGrq&#10;1pARyJOH3dLiVqbhQ9q75WlqScwcQt1KFPGzCoBdSqlkRBYI5GNwmsQ3Xe/mBNHMfEpsPAQk8TBp&#10;U579QR5F7CGQ+1ZNuxSHULcS8XSMJHkQwq08d1Yk7t/VfEp+t0QQ7NWsaYudLm3Kk9vmjTaYUHak&#10;NPKqnp65esItbZxSUIpGqZ6SDTxYPbm6xsoV9aTrkBM9WvWEnEXkerB6grktltYTqCfmJKmnxMhf&#10;UE+UrstAz+H2zp4trby8zyu4oVmJU7o7q/BchlB/9kEctFJW7ztl8ClwRS7ja9lH+W2npjYV0u2L&#10;Li3sCGYH2feklzomu/cu59cb2P3hiC6h8/IdRDhzqufYRJY+sB/2vO8Nsy1Erl9rjZcDK7/lYbY1&#10;PeLAsvpyIdKjMHDSxz5WCidsnWEa3HTIZTgl47cTYBbLTgQMuT1B1M4qFgJ5FoS4YoZXOxzSiDZF&#10;X4g/Vcdh6Xl0eMhDqlClGFKt6xzTcGSJFF5/W4Y7we1Vy3K45TceS6ciLlGURg0OlOBokXwp3648&#10;eELYRTzrgBdbiB4su9gnNhMq5PUdFBtPhMYpGc4+D8nXo7HEn44mNDlw0mvJCw/X4fJJroKAAJ/E&#10;ip0WbJ0tQqShuXK4bZkK1uGyCbNVdlF+4w47FTXu4RTQ4BWuFyb+ARoYLjUqzJgol4Nh8ze2bNmD&#10;DLS7KhEPgkwOCY2H36d5tQeetT0At8M5IApclNIcSBG2weZAjLizlw/j9nuruPgFj/jv4K0yJw/i&#10;rSKIqHij9rdNuQVV5E6BmCrHrjqWw520oUaw8+CeRRzZwJ9i17N1IaVFeTaQDsA4lhYZAhSRO4Qc&#10;UHd1k8dyP3UrDAQ64dAebrulhgGBF9kcpoa3LVkfOGfG0eMhvqHjskAMYrP3+IMt8WDfajBhf/W8&#10;gu6zBl1dIa5R4f0a8CVK1E1HIYNRF5ciPI6d2FIISHLi9V6c88G4ENjFyaLsh0f3wuBSJE4S7CZG&#10;vtwLo0y/PGi7896V0hJi4EN+lcF1A0I+BRszCVnsqQ404wp073JLiz2IYSl2Xnachb09tjU13pEj&#10;56+ZHUS4sn1ngJZV4YYFSkhLrOIEBe5aBrCykxLXRbbkT9DxsdQRKnmKMCjfLPUwgJqNQgpG7zi8&#10;ZbNMCNsfSHoQdIH4+V5LBbt6B/n2JFiSf8kMQ1jIzaTmZfpw/phdvfQWvcJUbsvotVNNkK0UZfmN&#10;RdSpSLfbi/s18HxydBLvV+IX+QgvSiP7MwkWJI3iLjvYJzS6YdmXwz66Ps2rlnjWWgJvoYLfifTN&#10;HS2RVvlwLVFHjyA9w98+4xzmXbpr9vTGuXDyEMa5tAVU7G+ccnN1CAccqjQm4zG0mMgc+rrT7MeL&#10;+PCGizRJx1EjtwGQdBByW9P1KOLB5utgwv5EvCLYs0YwvCzF1pWhVMrSzE0adTiAOTi5+RBV7QMw&#10;JKIYMiqeHsCEk4cBsBAHRRdw+iKEg0AJUdbBQYBMOwSS6OSejezjqIdhUmbkKOIB57YyYWQ7338m&#10;3KXu5lyIQpEnm5Gscl/B8Z6X777QVF/4mnD9kIOGk5QuOiI7Lzlww+ERSRXynqm98JgTQQQdOdsR&#10;hsijBwEyIxkcwceXxwDa5Ja+TVHuwZaO9mEzdCGSZ3/DDiIse4ZAX99GSLY2TermMd6RnV5yjxf8&#10;p/fA5f+MgP4Hge739O7l9r9MePd/AAAA//8DAFBLAwQUAAYACAAAACEAIYfqzOEAAAALAQAADwAA&#10;AGRycy9kb3ducmV2LnhtbEyPwWrDMAyG74O9g9Fgt9Z2w7I1i1NK2XYqg7WD0psbq0lobIfYTdK3&#10;n3baTpLQx69P+WqyLRuwD413CuRcAENXetO4SsH3/n32AixE7YxuvUMFNwywKu7vcp0ZP7ovHHax&#10;YhTiQqYV1DF2GeehrNHqMPcdOtqdfW91pLGvuOn1SOG25QshUm514+hCrTvc1Fhedler4GPU4zqR&#10;b8P2ct7cjvunz8NWolKPD9P6FVjEKf7B8KtP6lCQ08lfnQmsVTBbPhNJVaaCOiKSNJXATgoWyVIA&#10;L3L+/4fiBwAA//8DAFBLAQItABQABgAIAAAAIQC2gziS/gAAAOEBAAATAAAAAAAAAAAAAAAAAAAA&#10;AABbQ29udGVudF9UeXBlc10ueG1sUEsBAi0AFAAGAAgAAAAhADj9If/WAAAAlAEAAAsAAAAAAAAA&#10;AAAAAAAALwEAAF9yZWxzLy5yZWxzUEsBAi0AFAAGAAgAAAAhAMmrvsZZDwAAemEAAA4AAAAAAAAA&#10;AAAAAAAALgIAAGRycy9lMm9Eb2MueG1sUEsBAi0AFAAGAAgAAAAhACGH6szhAAAACwEAAA8AAAAA&#10;AAAAAAAAAAAAsxEAAGRycy9kb3ducmV2LnhtbFBLBQYAAAAABAAEAPMAAADBEgAAAAA=&#10;">
                <v:shape id="Shape 89" o:spid="_x0000_s1027" style="position:absolute;top:-111;width:27020;height:27248;visibility:visible;mso-wrap-style:square;v-text-anchor:top" coordsize="2702052,272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fc0xgAAAOIAAAAPAAAAZHJzL2Rvd25yZXYueG1sRE/NTsJA&#10;EL6b8A6bIfEmW6qpUlkIMYoevIh9gEl3aAvd2bK7Qnl752Di8cv3v1yPrldnCrHzbGA+y0AR1952&#10;3Biovt/unkDFhGyx90wGrhRhvZrcLLG0/sJfdN6lRkkIxxINtCkNpdaxbslhnPmBWLi9Dw6TwNBo&#10;G/Ai4a7XeZYV2mHH0tDiQC8t1cfdjzOwffdYzE/7h8O1aLLqtao/wzYaczsdN8+gEo3pX/zn/rAy&#10;f/FY3OeLXE7IJcGgV78AAAD//wMAUEsBAi0AFAAGAAgAAAAhANvh9svuAAAAhQEAABMAAAAAAAAA&#10;AAAAAAAAAAAAAFtDb250ZW50X1R5cGVzXS54bWxQSwECLQAUAAYACAAAACEAWvQsW78AAAAVAQAA&#10;CwAAAAAAAAAAAAAAAAAfAQAAX3JlbHMvLnJlbHNQSwECLQAUAAYACAAAACEAGX33NMYAAADiAAAA&#10;DwAAAAAAAAAAAAAAAAAHAgAAZHJzL2Rvd25yZXYueG1sUEsFBgAAAAADAAMAtwAAAPoCAAAAAA==&#10;" path="m,l2702052,r,2724912l,2716276,,xe" fillcolor="#a02a76" stroked="f" strokeweight="0">
                  <v:stroke miterlimit="83231f" joinstyle="miter"/>
                  <v:path arrowok="t" textboxrect="0,0,2702052,2724912"/>
                </v:shape>
                <v:rect id="Rectangle 1202697129" o:spid="_x0000_s1028" style="position:absolute;left:4148;top:6583;width:1862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MVYyAAAAOMAAAAPAAAAZHJzL2Rvd25yZXYueG1sRE/NasJA&#10;EL4XfIdlhN6ajTlYE11FbIseWxWityE7JsHsbMhuTdqn7xYEj/P9z2I1mEbcqHO1ZQWTKAZBXFhd&#10;c6ngePh4mYFwHlljY5kU/JCD1XL0tMBM256/6Lb3pQgh7DJUUHnfZlK6oiKDLrItceAutjPow9mV&#10;UnfYh3DTyCSOp9JgzaGhwpY2FRXX/bdRsJ2169PO/vZl837e5p95+nZIvVLP42E9B+Fp8A/x3b3T&#10;YX4SJ9P0dZKk8P9TAEAu/wAAAP//AwBQSwECLQAUAAYACAAAACEA2+H2y+4AAACFAQAAEwAAAAAA&#10;AAAAAAAAAAAAAAAAW0NvbnRlbnRfVHlwZXNdLnhtbFBLAQItABQABgAIAAAAIQBa9CxbvwAAABUB&#10;AAALAAAAAAAAAAAAAAAAAB8BAABfcmVscy8ucmVsc1BLAQItABQABgAIAAAAIQBJMMVYyAAAAOMA&#10;AAAPAAAAAAAAAAAAAAAAAAcCAABkcnMvZG93bnJldi54bWxQSwUGAAAAAAMAAwC3AAAA/AIAAAAA&#10;" filled="f" stroked="f">
                  <v:textbox inset="0,0,0,0">
                    <w:txbxContent>
                      <w:p w14:paraId="1CA19244" w14:textId="639BC647" w:rsidR="009D214F" w:rsidRDefault="009D214F" w:rsidP="009D214F">
                        <w:pPr>
                          <w:spacing w:after="160" w:line="259" w:lineRule="auto"/>
                          <w:ind w:left="0" w:right="0" w:firstLine="0"/>
                          <w:jc w:val="center"/>
                        </w:pPr>
                        <w:r>
                          <w:rPr>
                            <w:color w:val="FFFEFD"/>
                            <w:sz w:val="16"/>
                          </w:rPr>
                          <w:t xml:space="preserve">PUBLISHED </w:t>
                        </w:r>
                        <w:r w:rsidR="009523C8">
                          <w:rPr>
                            <w:color w:val="FFFEFD"/>
                            <w:sz w:val="16"/>
                          </w:rPr>
                          <w:t>MAY 2026</w:t>
                        </w:r>
                      </w:p>
                    </w:txbxContent>
                  </v:textbox>
                </v:rect>
                <v:shape id="Shape 91" o:spid="_x0000_s1029" style="position:absolute;left:10363;top:12685;width:1057;height:4033;visibility:visible;mso-wrap-style:square;v-text-anchor:top" coordsize="105746,40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kYJyQAAAOMAAAAPAAAAZHJzL2Rvd25yZXYueG1sRI9BT8Mw&#10;DIXvSPsPkSdxYykDsa4smwaisCPb4G41pqlInNKErfx7fEDiaPv5vfetNmPw6kRD6iIbuJ4VoIib&#10;aDtuDbwd66sSVMrIFn1kMvBDCTbrycUKKxvPvKfTIbdKTDhVaMDl3Fdap8ZRwDSLPbHcPuIQMMs4&#10;tNoOeBbz4PW8KO50wI4lwWFPj46az8N3MGC3vv3a714e6vGpnr82z7Wz796Yy+m4vQeVacz/4r/v&#10;nZX6t+WyvCmXC6EQJlmAXv8CAAD//wMAUEsBAi0AFAAGAAgAAAAhANvh9svuAAAAhQEAABMAAAAA&#10;AAAAAAAAAAAAAAAAAFtDb250ZW50X1R5cGVzXS54bWxQSwECLQAUAAYACAAAACEAWvQsW78AAAAV&#10;AQAACwAAAAAAAAAAAAAAAAAfAQAAX3JlbHMvLnJlbHNQSwECLQAUAAYACAAAACEAFH5GCckAAADj&#10;AAAADwAAAAAAAAAAAAAAAAAHAgAAZHJzL2Rvd25yZXYueG1sUEsFBgAAAAADAAMAtwAAAP0CAAAA&#10;AA==&#10;" path="m,l84112,r21634,1527l105746,46760,86551,43536r-34138,l52413,359804r35357,l105746,355947r,46024l87770,403339,,403339,,xe" fillcolor="#fffefd" stroked="f" strokeweight="0">
                  <v:stroke miterlimit="83231f" joinstyle="miter"/>
                  <v:path arrowok="t" textboxrect="0,0,105746,403339"/>
                </v:shape>
                <v:shape id="Shape 3120" o:spid="_x0000_s1030" style="position:absolute;left:9078;top:12685;width:530;height:4033;visibility:visible;mso-wrap-style:square;v-text-anchor:top" coordsize="53023,40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S0tyAAAAOMAAAAPAAAAZHJzL2Rvd25yZXYueG1sRE9fS8Mw&#10;EH8X9h3CDXxzSYuMrS4bY2MoKoNVX3w7mltbllxqE9f67Y0g+Hi//7fajM6KK/Wh9awhmykQxJU3&#10;Ldca3t8OdwsQISIbtJ5JwzcF2KwnNyssjB/4RNcy1iKFcChQQxNjV0gZqoYchpnviBN39r3DmM6+&#10;lqbHIYU7K3Ol5tJhy6mhwY52DVWX8stpeHz1MftcHob9R/nsw3Zu7fEl0/p2Om4fQEQa47/4z/1k&#10;0vz7XOUqW6gcfn9KAMj1DwAAAP//AwBQSwECLQAUAAYACAAAACEA2+H2y+4AAACFAQAAEwAAAAAA&#10;AAAAAAAAAAAAAAAAW0NvbnRlbnRfVHlwZXNdLnhtbFBLAQItABQABgAIAAAAIQBa9CxbvwAAABUB&#10;AAALAAAAAAAAAAAAAAAAAB8BAABfcmVscy8ucmVsc1BLAQItABQABgAIAAAAIQD8qS0tyAAAAOMA&#10;AAAPAAAAAAAAAAAAAAAAAAcCAABkcnMvZG93bnJldi54bWxQSwUGAAAAAAMAAwC3AAAA/AIAAAAA&#10;" path="m,l53023,r,403339l,403339,,e" fillcolor="#fffefd" stroked="f" strokeweight="0">
                  <v:stroke miterlimit="83231f" joinstyle="miter"/>
                  <v:path arrowok="t" textboxrect="0,0,53023,403339"/>
                </v:shape>
                <v:shape id="Shape 93" o:spid="_x0000_s1031" style="position:absolute;left:6226;top:12685;width:2261;height:4033;visibility:visible;mso-wrap-style:square;v-text-anchor:top" coordsize="226124,40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gr2xwAAAOIAAAAPAAAAZHJzL2Rvd25yZXYueG1sRI/NisIw&#10;FIX3gu8Q7sDsNLXqtFSjiCB14UadB7jT3GnrNDelibXz9mYhuDycP771djCN6KlztWUFs2kEgriw&#10;uuZSwff1MElBOI+ssbFMCv7JwXYzHq0x0/bBZ+ovvhRhhF2GCirv20xKV1Rk0E1tSxy8X9sZ9EF2&#10;pdQdPsK4aWQcRV/SYM3hocKW9hUVf5e7UZDmP+0tnu+HWXqqqZD53Oc9K/X5MexWIDwN/h1+tY9a&#10;wWK5SJZJEgeIgBRwQG6eAAAA//8DAFBLAQItABQABgAIAAAAIQDb4fbL7gAAAIUBAAATAAAAAAAA&#10;AAAAAAAAAAAAAABbQ29udGVudF9UeXBlc10ueG1sUEsBAi0AFAAGAAgAAAAhAFr0LFu/AAAAFQEA&#10;AAsAAAAAAAAAAAAAAAAAHwEAAF9yZWxzLy5yZWxzUEsBAi0AFAAGAAgAAAAhADQyCvbHAAAA4gAA&#10;AA8AAAAAAAAAAAAAAAAABwIAAGRycy9kb3ducmV2LnhtbFBLBQYAAAAAAwADALcAAAD7AgAAAAA=&#10;" path="m,l53632,v20726,117310,44501,234023,57899,351942c116408,310210,122504,268491,130429,227368l172479,r53645,l145059,403339r-67653,l,xe" fillcolor="#fffefd" stroked="f" strokeweight="0">
                  <v:stroke miterlimit="83231f" joinstyle="miter"/>
                  <v:path arrowok="t" textboxrect="0,0,226124,403339"/>
                </v:shape>
                <v:shape id="Shape 94" o:spid="_x0000_s1032" style="position:absolute;left:4148;top:12685;width:1780;height:4033;visibility:visible;mso-wrap-style:square;v-text-anchor:top" coordsize="177965,40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epyAAAAOMAAAAPAAAAZHJzL2Rvd25yZXYueG1sRE9fS8Mw&#10;EH8X/A7hhL25dNOVUJcNEQeDPQw3oT4ezdkUm0tJ4tb56Y0g7PF+/2+5Hl0vThRi51nDbFqAIG68&#10;6bjV8H7c3CsQMSEb7D2ThgtFWK9ub5ZYGX/mNzodUityCMcKNdiUhkrK2FhyGKd+IM7cpw8OUz5D&#10;K03Acw53vZwXRSkddpwbLA70Yqn5Onw7DWh59/G6cYt63+zUNuxrdfyptZ7cjc9PIBKN6Sr+d29N&#10;nv+wUGpezh5L+PspAyBXvwAAAP//AwBQSwECLQAUAAYACAAAACEA2+H2y+4AAACFAQAAEwAAAAAA&#10;AAAAAAAAAAAAAAAAW0NvbnRlbnRfVHlwZXNdLnhtbFBLAQItABQABgAIAAAAIQBa9CxbvwAAABUB&#10;AAALAAAAAAAAAAAAAAAAAB8BAABfcmVscy8ucmVsc1BLAQItABQABgAIAAAAIQDo/RepyAAAAOMA&#10;AAAPAAAAAAAAAAAAAAAAAAcCAABkcnMvZG93bnJldi54bWxQSwUGAAAAAAMAAwC3AAAA/AIAAAAA&#10;" path="m,l171869,r,43536l53632,43536r,128803l157848,172339r,43536l53632,215875r,143929l177965,359804r,43535l,403339,,xe" fillcolor="#fffefd" stroked="f" strokeweight="0">
                  <v:stroke miterlimit="83231f" joinstyle="miter"/>
                  <v:path arrowok="t" textboxrect="0,0,177965,403339"/>
                </v:shape>
                <v:shape id="Shape 95" o:spid="_x0000_s1033" style="position:absolute;left:11420;top:12700;width:1064;height:4004;visibility:visible;mso-wrap-style:square;v-text-anchor:top" coordsize="106356,400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v4nxwAAAOMAAAAPAAAAZHJzL2Rvd25yZXYueG1sRE9fS8Mw&#10;EH8X9h3CCb4Ml6yuWuqyIUWHr1Yp+HY0Z1NsLqXJtvrtF0Hw8X7/b7uf3SBONIXes4b1SoEgbr3p&#10;udPw8f5yW4AIEdng4Jk0/FCA/W5xtcXS+DO/0amOnUghHErUYGMcSylDa8lhWPmROHFffnIY0zl1&#10;0kx4TuFukJlS99Jhz6nB4kiVpfa7PjoNWVPZZvlZLyvu87vn7nhoNkWm9c31/PQIItIc/8V/7leT&#10;5udK5Q/FJs/g96cEgNxdAAAA//8DAFBLAQItABQABgAIAAAAIQDb4fbL7gAAAIUBAAATAAAAAAAA&#10;AAAAAAAAAAAAAABbQ29udGVudF9UeXBlc10ueG1sUEsBAi0AFAAGAAgAAAAhAFr0LFu/AAAAFQEA&#10;AAsAAAAAAAAAAAAAAAAAHwEAAF9yZWxzLy5yZWxzUEsBAi0AFAAGAAgAAAAhAB4m/ifHAAAA4wAA&#10;AA8AAAAAAAAAAAAAAAAABwIAAGRycy9kb3ducmV2LnhtbFBLBQYAAAAAAwADALcAAAD7AgAAAAA=&#10;" path="m,l10636,751v69117,10582,95720,57741,95720,134984l106356,256080v,78310,-18669,131154,-90294,143142l,400444,,354421r16820,-3609c44761,336468,53334,303245,53334,266964r,-145732c53334,84941,41675,58524,13991,47583l,45233,,xe" fillcolor="#fffefd" stroked="f" strokeweight="0">
                  <v:stroke miterlimit="83231f" joinstyle="miter"/>
                  <v:path arrowok="t" textboxrect="0,0,106356,400444"/>
                </v:shape>
                <v:shape id="Shape 96" o:spid="_x0000_s1034" style="position:absolute;left:21081;top:12685;width:1780;height:4033;visibility:visible;mso-wrap-style:square;v-text-anchor:top" coordsize="177978,40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DZbxwAAAOEAAAAPAAAAZHJzL2Rvd25yZXYueG1sRE/LbsIw&#10;ELxX4h+sReqt2HAIbYqDCqIStFyg/YBVvCSh8TrEDgl/X1eqhOY0mpdmsRxsLa7U+sqxhulEgSDO&#10;nam40PD99f70DMIHZIO1Y9JwIw/LbPSwwNS4ng90PYZCxBL2KWooQ2hSKX1ekkU/cQ1x1E6utRgi&#10;bQtpWuxjua3lTKlEWqw4LpTY0Lqk/OfYWQ0v/a7qNu5wMZzs1Urt9uePT6/143h4ewURaAh38396&#10;azQk84jpbA5/j+IbkNkvAAAA//8DAFBLAQItABQABgAIAAAAIQDb4fbL7gAAAIUBAAATAAAAAAAA&#10;AAAAAAAAAAAAAABbQ29udGVudF9UeXBlc10ueG1sUEsBAi0AFAAGAAgAAAAhAFr0LFu/AAAAFQEA&#10;AAsAAAAAAAAAAAAAAAAAHwEAAF9yZWxzLy5yZWxzUEsBAi0AFAAGAAgAAAAhAM+QNlvHAAAA4QAA&#10;AA8AAAAAAAAAAAAAAAAABwIAAGRycy9kb3ducmV2LnhtbFBLBQYAAAAAAwADALcAAAD7AgAAAAA=&#10;" path="m,l171882,r,43536l53645,43536r,128803l157861,172339r,43536l53645,215875r,143929l177978,359804r,43535l,403339,,xe" fillcolor="#fffefd" stroked="f" strokeweight="0">
                  <v:stroke miterlimit="83231f" joinstyle="miter"/>
                  <v:path arrowok="t" textboxrect="0,0,177978,403339"/>
                </v:shape>
                <v:shape id="Shape 97" o:spid="_x0000_s1035" style="position:absolute;left:15426;top:12685;width:2225;height:4033;visibility:visible;mso-wrap-style:square;v-text-anchor:top" coordsize="222453,40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01PyAAAAOMAAAAPAAAAZHJzL2Rvd25yZXYueG1sRE9fa8Iw&#10;EH8f+B3CCb7NVCdSO6OM4tCxicz54tvR3Jqy5lKaaLt9+mUg7PF+/2+57m0trtT6yrGCyTgBQVw4&#10;XXGp4PTxfJ+C8AFZY+2YFHyTh/VqcLfETLuO3+l6DKWIIewzVGBCaDIpfWHIoh+7hjhyn661GOLZ&#10;llK32MVwW8tpksylxYpjg8GGckPF1/FiFZzN5qUi2nl67Ur583bIt/s6V2o07J8eQQTqw7/45t7p&#10;OD9NF4tZOkke4O+nCIBc/QIAAP//AwBQSwECLQAUAAYACAAAACEA2+H2y+4AAACFAQAAEwAAAAAA&#10;AAAAAAAAAAAAAAAAW0NvbnRlbnRfVHlwZXNdLnhtbFBLAQItABQABgAIAAAAIQBa9CxbvwAAABUB&#10;AAALAAAAAAAAAAAAAAAAAB8BAABfcmVscy8ucmVsc1BLAQItABQABgAIAAAAIQAnP01PyAAAAOMA&#10;AAAPAAAAAAAAAAAAAAAAAAcCAABkcnMvZG93bnJldi54bWxQSwUGAAAAAAMAAwC3AAAA/AIAAAAA&#10;" path="m,l73736,v33528,105220,67653,211036,96914,318072c170040,262446,169431,207416,169431,151778l169431,r53022,l222453,403339r-73139,c129819,345288,110922,286626,92634,227978,78003,180810,63386,133033,51194,84658v609,45962,1219,91910,1219,138481l52413,403339,,403339,,xe" fillcolor="#fffefd" stroked="f" strokeweight="0">
                  <v:stroke miterlimit="83231f" joinstyle="miter"/>
                  <v:path arrowok="t" textboxrect="0,0,222453,403339"/>
                </v:shape>
                <v:shape id="Shape 98" o:spid="_x0000_s1036" style="position:absolute;left:13159;top:12685;width:1780;height:4033;visibility:visible;mso-wrap-style:square;v-text-anchor:top" coordsize="177978,40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d1yAAAAOMAAAAPAAAAZHJzL2Rvd25yZXYueG1sRE/JbsIw&#10;EL1X6j9Yg9RbsVkEIWBQW7VSWS4sHzCKhyQ0HqexIenf15UqcZy3z2LV2UrcqPGlYw2DvgJBnDlT&#10;cq7hdPx4TkD4gGywckwafsjDavn4sMDUuJb3dDuEXMQQ9ilqKEKoUyl9VpBF33c1ceTOrrEY4tnk&#10;0jTYxnBbyaFSE2mx5NhQYE1vBWVfh6vVMGvX5fXd7b8NT3bqVa13l83Wa/3U617mIAJ14S7+d3+a&#10;OD8ZjgfJeDSawt9PEQC5/AUAAP//AwBQSwECLQAUAAYACAAAACEA2+H2y+4AAACFAQAAEwAAAAAA&#10;AAAAAAAAAAAAAAAAW0NvbnRlbnRfVHlwZXNdLnhtbFBLAQItABQABgAIAAAAIQBa9CxbvwAAABUB&#10;AAALAAAAAAAAAAAAAAAAAB8BAABfcmVscy8ucmVsc1BLAQItABQABgAIAAAAIQAqyMd1yAAAAOMA&#10;AAAPAAAAAAAAAAAAAAAAAAcCAABkcnMvZG93bnJldi54bWxQSwUGAAAAAAMAAwC3AAAA/AIAAAAA&#10;" path="m,l171882,r,43536l53632,43536r,128803l157861,172339r,43536l53632,215875r,143929l177978,359804r,43535l,403339,,xe" fillcolor="#fffefd" stroked="f" strokeweight="0">
                  <v:stroke miterlimit="83231f" joinstyle="miter"/>
                  <v:path arrowok="t" textboxrect="0,0,177978,403339"/>
                </v:shape>
                <v:shape id="Shape 99" o:spid="_x0000_s1037" style="position:absolute;left:18351;top:12618;width:2121;height:4161;visibility:visible;mso-wrap-style:square;v-text-anchor:top" coordsize="212090,41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EbygAAAOIAAAAPAAAAZHJzL2Rvd25yZXYueG1sRI9La8Mw&#10;EITvhfwHsYFeSiInrfNwo4RQWijk0jwOOS7Wxja1VkaSH+2vrwqFHoeZ+YbZ7AZTi46crywrmE0T&#10;EMS51RUXCi7nt8kKhA/IGmvLpOCLPOy2o7sNZtr2fKTuFAoRIewzVFCG0GRS+rwkg35qG+Lo3awz&#10;GKJ0hdQO+wg3tZwnyUIarDgulNjQS0n556k1CnTXt9/m4xBei8p57K6Ut/WDUvfjYf8MItAQ/sN/&#10;7XetIH1aL9M0nT/C76V4B+T2BwAA//8DAFBLAQItABQABgAIAAAAIQDb4fbL7gAAAIUBAAATAAAA&#10;AAAAAAAAAAAAAAAAAABbQ29udGVudF9UeXBlc10ueG1sUEsBAi0AFAAGAAgAAAAhAFr0LFu/AAAA&#10;FQEAAAsAAAAAAAAAAAAAAAAAHwEAAF9yZWxzLy5yZWxzUEsBAi0AFAAGAAgAAAAhAE2S8RvKAAAA&#10;4gAAAA8AAAAAAAAAAAAAAAAABwIAAGRycy9kb3ducmV2LnhtbFBLBQYAAAAAAwADALcAAAD+AgAA&#10;AAA=&#10;" path="m104826,v60337,,103606,30836,103606,93726l208432,139687r-52413,l156019,114287v,-36880,-5486,-67729,-49974,-67729c68872,46558,53632,68339,53632,103403r,198959c53632,337426,64605,369481,105435,369481v60947,,53023,-56845,52413,-99174l212090,270307r,42329c212090,383388,173088,416039,103606,416039,32296,416039,,377342,,308407l,109449c,42329,35344,,104826,xe" fillcolor="#fffefd" stroked="f" strokeweight="0">
                  <v:stroke miterlimit="83231f" joinstyle="miter"/>
                  <v:path arrowok="t" textboxrect="0,0,212090,416039"/>
                </v:shape>
                <v:shape id="Shape 100" o:spid="_x0000_s1038" style="position:absolute;left:4148;top:17515;width:1848;height:6989;visibility:visible;mso-wrap-style:square;v-text-anchor:top" coordsize="184817,698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TqQyAAAAOMAAAAPAAAAZHJzL2Rvd25yZXYueG1sRE9fa8Iw&#10;EH8f7DuEG+xtpmtR2mqUIQgbbA86wdezOduy5lKTrNZvbwbCHu/3/xar0XRiIOdbywpeJwkI4srq&#10;lmsF++/NSw7CB2SNnWVScCUPq+XjwwJLbS+8pWEXahFD2JeooAmhL6X0VUMG/cT2xJE7WWcwxNPV&#10;Uju8xHDTyTRJZtJgy7GhwZ7WDVU/u1+joE6Lj2JzXX8W5858Td0hG87Hg1LPT+PbHESgMfyL7+53&#10;HedneVJk2SxP4e+nCIBc3gAAAP//AwBQSwECLQAUAAYACAAAACEA2+H2y+4AAACFAQAAEwAAAAAA&#10;AAAAAAAAAAAAAAAAW0NvbnRlbnRfVHlwZXNdLnhtbFBLAQItABQABgAIAAAAIQBa9CxbvwAAABUB&#10;AAALAAAAAAAAAAAAAAAAAB8BAABfcmVscy8ucmVsc1BLAQItABQABgAIAAAAIQDD3TqQyAAAAOMA&#10;AAAPAAAAAAAAAAAAAAAAAAcCAABkcnMvZG93bnJldi54bWxQSwUGAAAAAAMAAwC3AAAA/AIAAAAA&#10;" path="m,l157353,r27464,1456l184817,78926r-3430,-1020c165149,75844,146799,75451,126733,75451r-34848,l91885,292341r47523,l184817,286096r,85799l144691,366738r-52806,l91885,623456r65468,l184817,621585r,76339l170028,698894,,698894,,xe" fillcolor="#fffefd" stroked="f" strokeweight="0">
                  <v:stroke miterlimit="83231f" joinstyle="miter"/>
                  <v:path arrowok="t" textboxrect="0,0,184817,698894"/>
                </v:shape>
                <v:shape id="Shape 101" o:spid="_x0000_s1039" style="position:absolute;left:5996;top:17529;width:1859;height:6965;visibility:visible;mso-wrap-style:square;v-text-anchor:top" coordsize="185871,69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nUxwAAAOMAAAAPAAAAZHJzL2Rvd25yZXYueG1sRE9fa8Iw&#10;EH8X/A7hBnubyRStdEYRQfBV6zb2dmtubVlzqU20nZ/eCAMf7/f/Fqve1uJCra8ca3gdKRDEuTMV&#10;FxqO2fZlDsIHZIO1Y9LwRx5Wy+FggalxHe/pcgiFiCHsU9RQhtCkUvq8JIt+5BriyP241mKIZ1tI&#10;02IXw20tx0rNpMWKY0OJDW1Kyn8PZ6vhup2bj2916r7271mSFY1LPjOn9fNTv34DEagPD/G/e2fi&#10;/Ekym6jpOJnC/acIgFzeAAAA//8DAFBLAQItABQABgAIAAAAIQDb4fbL7gAAAIUBAAATAAAAAAAA&#10;AAAAAAAAAAAAAABbQ29udGVudF9UeXBlc10ueG1sUEsBAi0AFAAGAAgAAAAhAFr0LFu/AAAAFQEA&#10;AAsAAAAAAAAAAAAAAAAAHwEAAF9yZWxzLy5yZWxzUEsBAi0AFAAGAAgAAAAhAI4wudTHAAAA4wAA&#10;AA8AAAAAAAAAAAAAAAAABwIAAGRycy9kb3ducmV2LnhtbFBLBQYAAAAAAwADALcAAAD7AgAAAAA=&#10;" path="m,l13588,720v91572,10301,152217,58208,152217,165477c165805,230116,141510,310799,66529,321277v91884,18859,119342,95351,119342,179172c185871,615974,133316,680150,31736,694389l,696469,,620130r4090,-279c71103,609850,92932,565147,92932,489971v,-65227,-27325,-102751,-76627,-117436l,370439,,284640r6370,-876c51220,269472,74987,233520,74987,174579v,-47148,-13202,-72295,-36436,-85653l,77470,,xe" fillcolor="#fffefd" stroked="f" strokeweight="0">
                  <v:stroke miterlimit="83231f" joinstyle="miter"/>
                  <v:path arrowok="t" textboxrect="0,0,185871,696469"/>
                </v:shape>
                <v:shape id="Shape 102" o:spid="_x0000_s1040" style="position:absolute;left:8847;top:17515;width:1816;height:6989;visibility:visible;mso-wrap-style:square;v-text-anchor:top" coordsize="181642,698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79pywAAAOIAAAAPAAAAZHJzL2Rvd25yZXYueG1sRI9Pa8JA&#10;FMTvBb/D8gQvpW4UUzR1FVEEr/6hpbfX7GsSzL6N2TWJfnpXKPQ4zMxvmPmyM6VoqHaFZQWjYQSC&#10;OLW64EzB6bh9m4JwHlljaZkU3MjBctF7mWOibct7ag4+EwHCLkEFufdVIqVLczLohrYiDt6vrQ36&#10;IOtM6hrbADelHEfRuzRYcFjIsaJ1Tun5cDUKjtJvPn+617FO2+/7pryfL1/NSalBv1t9gPDU+f/w&#10;X3unFUziURxHs+kMnpfCHZCLBwAAAP//AwBQSwECLQAUAAYACAAAACEA2+H2y+4AAACFAQAAEwAA&#10;AAAAAAAAAAAAAAAAAAAAW0NvbnRlbnRfVHlwZXNdLnhtbFBLAQItABQABgAIAAAAIQBa9CxbvwAA&#10;ABUBAAALAAAAAAAAAAAAAAAAAB8BAABfcmVscy8ucmVsc1BLAQItABQABgAIAAAAIQCyM79pywAA&#10;AOIAAAAPAAAAAAAAAAAAAAAAAAcCAABkcnMvZG93bnJldi54bWxQSwUGAAAAAAMAAwC3AAAA/wIA&#10;AAAA&#10;" path="m,l160515,r21127,1342l181642,79302,139395,75451r-46469,l92926,313296r38024,l181642,307188r,108974l167919,382461r-74993,2095l92926,698894,,698894,,xe" fillcolor="#fffefd" stroked="f" strokeweight="0">
                  <v:stroke miterlimit="83231f" joinstyle="miter"/>
                  <v:path arrowok="t" textboxrect="0,0,181642,698894"/>
                </v:shape>
                <v:shape id="Shape 103" o:spid="_x0000_s1041" style="position:absolute;left:10663;top:17528;width:2123;height:6976;visibility:visible;mso-wrap-style:square;v-text-anchor:top" coordsize="212274,69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YDAyQAAAOMAAAAPAAAAZHJzL2Rvd25yZXYueG1sRE/PS8Mw&#10;FL4L/g/hCV7EJVZYt7psFEVQDwM7wR3fmmdb2ryUJK71vzcHwePH93uzm+0gzuRD51jD3UKBIK6d&#10;6bjR8HF4vl2BCBHZ4OCYNPxQgN328mKDhXETv9O5io1IIRwK1NDGOBZShroli2HhRuLEfTlvMSbo&#10;G2k8TincDjJTaiktdpwaWhzpsaW6r76thrd+Wu/LrMr86/pwelr1fFMeP7W+vprLBxCR5vgv/nO/&#10;GA2ZWub3Ks9VGp0+pT8gt78AAAD//wMAUEsBAi0AFAAGAAgAAAAhANvh9svuAAAAhQEAABMAAAAA&#10;AAAAAAAAAAAAAAAAAFtDb250ZW50X1R5cGVzXS54bWxQSwECLQAUAAYACAAAACEAWvQsW78AAAAV&#10;AQAACwAAAAAAAAAAAAAAAAAfAQAAX3JlbHMvLnJlbHNQSwECLQAUAAYACAAAACEAjXWAwMkAAADj&#10;AAAADwAAAAAAAAAAAAAAAAAHAgAAZHJzL2Rvd25yZXYueG1sUEsFBgAAAAADAAMAtwAAAP0CAAAA&#10;AA==&#10;" path="m,l22456,1427v96927,12966,159186,71765,159186,182701c181642,257471,144685,332909,72866,360151l212274,697551r-97155,l,414820,,305845r7181,-865c58419,290737,88716,253804,88716,186224,88716,119425,60791,89760,12522,79102l,77960,,xe" fillcolor="#fffefd" stroked="f" strokeweight="0">
                  <v:stroke miterlimit="83231f" joinstyle="miter"/>
                  <v:path arrowok="t" textboxrect="0,0,212274,697551"/>
                </v:shape>
                <v:shape id="Shape 104" o:spid="_x0000_s1042" style="position:absolute;left:19868;top:17515;width:2968;height:6989;visibility:visible;mso-wrap-style:square;v-text-anchor:top" coordsize="296761,698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S+xyQAAAOMAAAAPAAAAZHJzL2Rvd25yZXYueG1sRI9Ba8Mw&#10;DIXvg/0Ho8Fuq5Ie2i6rW8pYYadBu1J2FLGWhMZysL00/ffTYbCj9J7e+7TeTr43I8fUBbFQzgow&#10;LHVwnTQWTp/7pxWYlEkc9UHYwo0TbDf3d2uqXLjKgcdjboyGSKrIQpvzUCGmumVPaRYGFtW+Q/SU&#10;dYwNukhXDfc9zotigZ460YaWBn5tub4cf7wFvLkDfvVv53AuwwfGhuJ+JGsfH6bdC5jMU/43/12/&#10;O8Uv58+rZblcKLT+pAvAzS8AAAD//wMAUEsBAi0AFAAGAAgAAAAhANvh9svuAAAAhQEAABMAAAAA&#10;AAAAAAAAAAAAAAAAAFtDb250ZW50X1R5cGVzXS54bWxQSwECLQAUAAYACAAAACEAWvQsW78AAAAV&#10;AQAACwAAAAAAAAAAAAAAAAAfAQAAX3JlbHMvLnJlbHNQSwECLQAUAAYACAAAACEAeI0vsckAAADj&#10;AAAADwAAAAAAAAAAAAAAAAAHAgAAZHJzL2Rvd25yZXYueG1sUEsFBgAAAAADAAMAtwAAAP0CAAAA&#10;AA==&#10;" path="m,l296761,r,75451l92926,75451r,223177l269304,298628r,75451l92926,374079r,324815l,698894,,xe" fillcolor="#fffefd" stroked="f" strokeweight="0">
                  <v:stroke miterlimit="83231f" joinstyle="miter"/>
                  <v:path arrowok="t" textboxrect="0,0,296761,698894"/>
                </v:shape>
                <v:shape id="Shape 105" o:spid="_x0000_s1043" style="position:absolute;left:15939;top:17515;width:3084;height:6989;visibility:visible;mso-wrap-style:square;v-text-anchor:top" coordsize="308381,698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3CwzQAAAOIAAAAPAAAAZHJzL2Rvd25yZXYueG1sRI9BT8Mw&#10;DIXvSPyHyEjcWAIrbJRlE0LAQIjDBkMcTWOaisapmmwr/Hp8QOLgg+Xn9943WwyhVTvqUxPZwunI&#10;gCKuomu4tvD6cncyBZUyssM2Mln4pgSL+eHBDEsX97yi3TrXSkw4lWjB59yVWqfKU8A0ih2x3D5j&#10;HzDL2tfa9bgX89DqM2MudMCGJcFjRzeeqq/1Nlh4e3re3H9Mi63Mz/LWP7bvy/HG2uOj4foKVKYh&#10;/4v/vh+cheLcFJdmPJHOgiQ4oOe/AAAA//8DAFBLAQItABQABgAIAAAAIQDb4fbL7gAAAIUBAAAT&#10;AAAAAAAAAAAAAAAAAAAAAABbQ29udGVudF9UeXBlc10ueG1sUEsBAi0AFAAGAAgAAAAhAFr0LFu/&#10;AAAAFQEAAAsAAAAAAAAAAAAAAAAAHwEAAF9yZWxzLy5yZWxzUEsBAi0AFAAGAAgAAAAhAKPbcLDN&#10;AAAA4gAAAA8AAAAAAAAAAAAAAAAABwIAAGRycy9kb3ducmV2LnhtbFBLBQYAAAAAAwADALcAAAAB&#10;AwAAAAA=&#10;" path="m,l297815,r,75451l92939,75451r,223177l273533,298628r,75451l92939,374079r,249377l308381,623456r,75438l,698894,,xe" fillcolor="#fffefd" stroked="f" strokeweight="0">
                  <v:stroke miterlimit="83231f" joinstyle="miter"/>
                  <v:path arrowok="t" textboxrect="0,0,308381,698894"/>
                </v:shape>
                <v:shape id="Shape 3121" o:spid="_x0000_s1044" style="position:absolute;left:13714;top:17515;width:918;height:6988;visibility:visible;mso-wrap-style:square;v-text-anchor:top" coordsize="91885,698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VDeygAAAOMAAAAPAAAAZHJzL2Rvd25yZXYueG1sRI9PSwMx&#10;EMXvgt8hjODNJpZqzbZpaUVBj/2D0Nuwme4ubiZLku2ufnojCB5n3pv3e7Ncj64VFwqx8WzgfqJA&#10;EJfeNlwZOB5e755AxIRssfVMBr4ownp1fbXEwvqBd3TZp0rkEI4FGqhT6gopY1mTwzjxHXHWzj44&#10;THkMlbQBhxzuWjlV6lE6bDgTauzouabyc9+7DDnp/uU4VO8f39s0kg8PXvUnY25vxs0CRKIx/Zv/&#10;rt9srq+nWmk9m83h96e8ALn6AQAA//8DAFBLAQItABQABgAIAAAAIQDb4fbL7gAAAIUBAAATAAAA&#10;AAAAAAAAAAAAAAAAAABbQ29udGVudF9UeXBlc10ueG1sUEsBAi0AFAAGAAgAAAAhAFr0LFu/AAAA&#10;FQEAAAsAAAAAAAAAAAAAAAAAHwEAAF9yZWxzLy5yZWxzUEsBAi0AFAAGAAgAAAAhAMxxUN7KAAAA&#10;4wAAAA8AAAAAAAAAAAAAAAAABwIAAGRycy9kb3ducmV2LnhtbFBLBQYAAAAAAwADALcAAAD+AgAA&#10;AAA=&#10;" path="m,l91885,r,698881l,698881,,e" fillcolor="#fffefd" stroked="f" strokeweight="0">
                  <v:stroke miterlimit="83231f" joinstyle="miter"/>
                  <v:path arrowok="t" textboxrect="0,0,91885,698881"/>
                </v:shape>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106"/>
      </w:tblGrid>
      <w:tr w:rsidR="009D214F" w:rsidRPr="0076375E" w14:paraId="7B11E43D" w14:textId="77777777" w:rsidTr="009D214F">
        <w:tc>
          <w:tcPr>
            <w:tcW w:w="3964" w:type="dxa"/>
          </w:tcPr>
          <w:p w14:paraId="5C8634B7" w14:textId="250BB038" w:rsidR="009D214F" w:rsidRPr="0076375E" w:rsidRDefault="009D214F">
            <w:pPr>
              <w:rPr>
                <w:rFonts w:asciiTheme="minorHAnsi" w:hAnsiTheme="minorHAnsi"/>
                <w:sz w:val="24"/>
              </w:rPr>
            </w:pPr>
          </w:p>
        </w:tc>
        <w:tc>
          <w:tcPr>
            <w:tcW w:w="6106" w:type="dxa"/>
          </w:tcPr>
          <w:p w14:paraId="23A138EF" w14:textId="79F8675A" w:rsidR="009D214F" w:rsidRPr="0076375E" w:rsidRDefault="009523C8" w:rsidP="004155FB">
            <w:pPr>
              <w:spacing w:after="266" w:line="240" w:lineRule="auto"/>
              <w:ind w:right="380"/>
              <w:rPr>
                <w:rFonts w:asciiTheme="minorHAnsi" w:hAnsiTheme="minorHAnsi"/>
                <w:sz w:val="24"/>
              </w:rPr>
            </w:pPr>
            <w:r w:rsidRPr="0076375E">
              <w:rPr>
                <w:rFonts w:asciiTheme="minorHAnsi" w:hAnsiTheme="minorHAnsi"/>
                <w:color w:val="595959" w:themeColor="text1" w:themeTint="A6"/>
                <w:sz w:val="24"/>
              </w:rPr>
              <w:t xml:space="preserve">The </w:t>
            </w:r>
            <w:r w:rsidRPr="0076375E">
              <w:rPr>
                <w:rFonts w:asciiTheme="minorHAnsi" w:hAnsiTheme="minorHAnsi"/>
                <w:b/>
                <w:color w:val="595959" w:themeColor="text1" w:themeTint="A6"/>
                <w:sz w:val="24"/>
              </w:rPr>
              <w:t xml:space="preserve">Social Sciences and Humanities Research Council </w:t>
            </w:r>
            <w:r w:rsidR="00D80CF9" w:rsidRPr="0076375E">
              <w:rPr>
                <w:rFonts w:asciiTheme="minorHAnsi" w:hAnsiTheme="minorHAnsi"/>
                <w:b/>
                <w:color w:val="595959" w:themeColor="text1" w:themeTint="A6"/>
                <w:sz w:val="24"/>
              </w:rPr>
              <w:t xml:space="preserve">(SSHRC) </w:t>
            </w:r>
            <w:r w:rsidRPr="0076375E">
              <w:rPr>
                <w:rFonts w:asciiTheme="minorHAnsi" w:hAnsiTheme="minorHAnsi"/>
                <w:color w:val="595959" w:themeColor="text1" w:themeTint="A6"/>
                <w:sz w:val="24"/>
              </w:rPr>
              <w:t xml:space="preserve">in collaboration with the </w:t>
            </w:r>
            <w:r w:rsidRPr="0076375E">
              <w:rPr>
                <w:rFonts w:asciiTheme="minorHAnsi" w:hAnsiTheme="minorHAnsi"/>
                <w:b/>
                <w:bCs/>
                <w:color w:val="595959" w:themeColor="text1" w:themeTint="A6"/>
                <w:sz w:val="24"/>
              </w:rPr>
              <w:t>Canadian Institutes of Health Research</w:t>
            </w:r>
            <w:r w:rsidR="00D80CF9" w:rsidRPr="0076375E">
              <w:rPr>
                <w:rFonts w:asciiTheme="minorHAnsi" w:hAnsiTheme="minorHAnsi"/>
                <w:b/>
                <w:bCs/>
                <w:color w:val="595959" w:themeColor="text1" w:themeTint="A6"/>
                <w:sz w:val="24"/>
              </w:rPr>
              <w:t xml:space="preserve"> (CIHR)</w:t>
            </w:r>
            <w:r w:rsidRPr="0076375E">
              <w:rPr>
                <w:rFonts w:asciiTheme="minorHAnsi" w:hAnsiTheme="minorHAnsi"/>
                <w:color w:val="595959" w:themeColor="text1" w:themeTint="A6"/>
                <w:sz w:val="24"/>
              </w:rPr>
              <w:t xml:space="preserve"> and</w:t>
            </w:r>
            <w:r w:rsidR="00D80CF9" w:rsidRPr="0076375E">
              <w:rPr>
                <w:rFonts w:asciiTheme="minorHAnsi" w:hAnsiTheme="minorHAnsi"/>
                <w:color w:val="595959" w:themeColor="text1" w:themeTint="A6"/>
                <w:sz w:val="24"/>
              </w:rPr>
              <w:t xml:space="preserve"> the</w:t>
            </w:r>
            <w:r w:rsidRPr="0076375E">
              <w:rPr>
                <w:rFonts w:asciiTheme="minorHAnsi" w:hAnsiTheme="minorHAnsi"/>
                <w:color w:val="595959" w:themeColor="text1" w:themeTint="A6"/>
                <w:sz w:val="24"/>
              </w:rPr>
              <w:t xml:space="preserve"> </w:t>
            </w:r>
            <w:r w:rsidRPr="0076375E">
              <w:rPr>
                <w:rFonts w:asciiTheme="minorHAnsi" w:hAnsiTheme="minorHAnsi"/>
                <w:b/>
                <w:bCs/>
                <w:color w:val="595959" w:themeColor="text1" w:themeTint="A6"/>
                <w:sz w:val="24"/>
              </w:rPr>
              <w:t>UK Research and Innovation</w:t>
            </w:r>
            <w:r w:rsidR="00D80CF9" w:rsidRPr="0076375E">
              <w:rPr>
                <w:rFonts w:asciiTheme="minorHAnsi" w:hAnsiTheme="minorHAnsi"/>
                <w:b/>
                <w:bCs/>
                <w:color w:val="595959" w:themeColor="text1" w:themeTint="A6"/>
                <w:sz w:val="24"/>
              </w:rPr>
              <w:t>’s (UKRI)</w:t>
            </w:r>
            <w:r w:rsidRPr="0076375E">
              <w:rPr>
                <w:rFonts w:asciiTheme="minorHAnsi" w:hAnsiTheme="minorHAnsi"/>
                <w:b/>
                <w:bCs/>
                <w:color w:val="595959" w:themeColor="text1" w:themeTint="A6"/>
                <w:sz w:val="24"/>
              </w:rPr>
              <w:t xml:space="preserve"> Arts and Humanities Research Council</w:t>
            </w:r>
            <w:r w:rsidR="00D80CF9" w:rsidRPr="0076375E">
              <w:rPr>
                <w:rFonts w:asciiTheme="minorHAnsi" w:hAnsiTheme="minorHAnsi"/>
                <w:b/>
                <w:bCs/>
                <w:color w:val="595959" w:themeColor="text1" w:themeTint="A6"/>
                <w:sz w:val="24"/>
              </w:rPr>
              <w:t xml:space="preserve"> (AHRC)</w:t>
            </w:r>
            <w:r w:rsidRPr="0076375E">
              <w:rPr>
                <w:rFonts w:asciiTheme="minorHAnsi" w:hAnsiTheme="minorHAnsi"/>
                <w:color w:val="595959" w:themeColor="text1" w:themeTint="A6"/>
                <w:sz w:val="24"/>
              </w:rPr>
              <w:t xml:space="preserve"> </w:t>
            </w:r>
            <w:r w:rsidRPr="0076375E">
              <w:rPr>
                <w:rFonts w:asciiTheme="minorHAnsi" w:hAnsiTheme="minorHAnsi"/>
                <w:b/>
                <w:bCs/>
                <w:color w:val="595959" w:themeColor="text1" w:themeTint="A6"/>
                <w:sz w:val="24"/>
              </w:rPr>
              <w:t>and Economic and Social Research Council</w:t>
            </w:r>
            <w:r w:rsidR="00D80CF9" w:rsidRPr="0076375E">
              <w:rPr>
                <w:rFonts w:asciiTheme="minorHAnsi" w:hAnsiTheme="minorHAnsi"/>
                <w:b/>
                <w:bCs/>
                <w:color w:val="595959" w:themeColor="text1" w:themeTint="A6"/>
                <w:sz w:val="24"/>
              </w:rPr>
              <w:t xml:space="preserve"> (ESRC)</w:t>
            </w:r>
          </w:p>
        </w:tc>
      </w:tr>
    </w:tbl>
    <w:p w14:paraId="5219CB03" w14:textId="77777777" w:rsidR="009D214F" w:rsidRPr="0076375E" w:rsidRDefault="009D214F" w:rsidP="009D214F">
      <w:pPr>
        <w:spacing w:after="0"/>
        <w:rPr>
          <w:rFonts w:asciiTheme="minorHAnsi" w:hAnsiTheme="minorHAnsi"/>
          <w:sz w:val="24"/>
        </w:rPr>
      </w:pPr>
    </w:p>
    <w:p w14:paraId="347F300F" w14:textId="55869CFD" w:rsidR="009D214F" w:rsidRPr="00201D64" w:rsidRDefault="009D214F" w:rsidP="004155FB">
      <w:pPr>
        <w:spacing w:line="240" w:lineRule="auto"/>
        <w:ind w:left="-10" w:firstLine="0"/>
        <w:rPr>
          <w:rFonts w:asciiTheme="minorHAnsi" w:hAnsiTheme="minorHAnsi"/>
          <w:color w:val="404040" w:themeColor="text1" w:themeTint="BF"/>
          <w:sz w:val="24"/>
          <w14:textOutline w14:w="9525" w14:cap="rnd" w14:cmpd="sng" w14:algn="ctr">
            <w14:noFill/>
            <w14:prstDash w14:val="solid"/>
            <w14:bevel/>
          </w14:textOutline>
        </w:rPr>
      </w:pPr>
      <w:r w:rsidRPr="00201D64">
        <w:rPr>
          <w:rFonts w:asciiTheme="minorHAnsi" w:hAnsiTheme="minorHAnsi"/>
          <w:color w:val="404040" w:themeColor="text1" w:themeTint="BF"/>
          <w:sz w:val="24"/>
          <w14:textOutline w14:w="9525" w14:cap="rnd" w14:cmpd="sng" w14:algn="ctr">
            <w14:noFill/>
            <w14:prstDash w14:val="solid"/>
            <w14:bevel/>
          </w14:textOutline>
        </w:rPr>
        <w:t xml:space="preserve">SSHRC’s Imagining Canada’s Future initiative mobilizes social </w:t>
      </w:r>
      <w:r w:rsidRPr="0076375E">
        <w:rPr>
          <w:rFonts w:asciiTheme="minorHAnsi" w:hAnsiTheme="minorHAnsi"/>
          <w:color w:val="595959" w:themeColor="text1" w:themeTint="A6"/>
          <w:sz w:val="24"/>
          <w14:textOutline w14:w="9525" w14:cap="rnd" w14:cmpd="sng" w14:algn="ctr">
            <w14:noFill/>
            <w14:prstDash w14:val="solid"/>
            <w14:bevel/>
          </w14:textOutline>
        </w:rPr>
        <w:t xml:space="preserve">sciences </w:t>
      </w:r>
      <w:r w:rsidRPr="00201D64">
        <w:rPr>
          <w:rFonts w:asciiTheme="minorHAnsi" w:hAnsiTheme="minorHAnsi"/>
          <w:color w:val="404040" w:themeColor="text1" w:themeTint="BF"/>
          <w:sz w:val="24"/>
          <w14:textOutline w14:w="9525" w14:cap="rnd" w14:cmpd="sng" w14:algn="ctr">
            <w14:noFill/>
            <w14:prstDash w14:val="solid"/>
            <w14:bevel/>
          </w14:textOutline>
        </w:rPr>
        <w:t>and humanities research to address emerging economic, societal and knowledge needs for Canada, and help guide decision</w:t>
      </w:r>
      <w:r w:rsidR="00117667" w:rsidRPr="00201D64">
        <w:rPr>
          <w:rFonts w:asciiTheme="minorHAnsi" w:hAnsiTheme="minorHAnsi"/>
          <w:color w:val="404040" w:themeColor="text1" w:themeTint="BF"/>
          <w:sz w:val="24"/>
          <w14:textOutline w14:w="9525" w14:cap="rnd" w14:cmpd="sng" w14:algn="ctr">
            <w14:noFill/>
            <w14:prstDash w14:val="solid"/>
            <w14:bevel/>
          </w14:textOutline>
        </w:rPr>
        <w:t xml:space="preserve"> </w:t>
      </w:r>
      <w:r w:rsidRPr="00201D64">
        <w:rPr>
          <w:rFonts w:asciiTheme="minorHAnsi" w:hAnsiTheme="minorHAnsi"/>
          <w:color w:val="404040" w:themeColor="text1" w:themeTint="BF"/>
          <w:sz w:val="24"/>
          <w14:textOutline w14:w="9525" w14:cap="rnd" w14:cmpd="sng" w14:algn="ctr">
            <w14:noFill/>
            <w14:prstDash w14:val="solid"/>
            <w14:bevel/>
          </w14:textOutline>
        </w:rPr>
        <w:t xml:space="preserve">making across all sectors toward a better future. </w:t>
      </w:r>
      <w:proofErr w:type="gramStart"/>
      <w:r w:rsidRPr="00201D64">
        <w:rPr>
          <w:rFonts w:asciiTheme="minorHAnsi" w:hAnsiTheme="minorHAnsi"/>
          <w:color w:val="404040" w:themeColor="text1" w:themeTint="BF"/>
          <w:sz w:val="24"/>
          <w14:textOutline w14:w="9525" w14:cap="rnd" w14:cmpd="sng" w14:algn="ctr">
            <w14:noFill/>
            <w14:prstDash w14:val="solid"/>
            <w14:bevel/>
          </w14:textOutline>
        </w:rPr>
        <w:t>This evidence</w:t>
      </w:r>
      <w:proofErr w:type="gramEnd"/>
      <w:r w:rsidRPr="00201D64">
        <w:rPr>
          <w:rFonts w:asciiTheme="minorHAnsi" w:hAnsiTheme="minorHAnsi"/>
          <w:color w:val="404040" w:themeColor="text1" w:themeTint="BF"/>
          <w:sz w:val="24"/>
          <w14:textOutline w14:w="9525" w14:cap="rnd" w14:cmpd="sng" w14:algn="ctr">
            <w14:noFill/>
            <w14:prstDash w14:val="solid"/>
            <w14:bevel/>
          </w14:textOutline>
        </w:rPr>
        <w:t xml:space="preserve"> </w:t>
      </w:r>
      <w:proofErr w:type="gramStart"/>
      <w:r w:rsidRPr="00201D64">
        <w:rPr>
          <w:rFonts w:asciiTheme="minorHAnsi" w:hAnsiTheme="minorHAnsi"/>
          <w:color w:val="404040" w:themeColor="text1" w:themeTint="BF"/>
          <w:sz w:val="24"/>
          <w14:textOutline w14:w="9525" w14:cap="rnd" w14:cmpd="sng" w14:algn="ctr">
            <w14:noFill/>
            <w14:prstDash w14:val="solid"/>
            <w14:bevel/>
          </w14:textOutline>
        </w:rPr>
        <w:t>brief</w:t>
      </w:r>
      <w:proofErr w:type="gramEnd"/>
      <w:r w:rsidRPr="00201D64">
        <w:rPr>
          <w:rFonts w:asciiTheme="minorHAnsi" w:hAnsiTheme="minorHAnsi"/>
          <w:color w:val="404040" w:themeColor="text1" w:themeTint="BF"/>
          <w:sz w:val="24"/>
          <w14:textOutline w14:w="9525" w14:cap="rnd" w14:cmpd="sng" w14:algn="ctr">
            <w14:noFill/>
            <w14:prstDash w14:val="solid"/>
            <w14:bevel/>
          </w14:textOutline>
        </w:rPr>
        <w:t xml:space="preserve"> addresses the</w:t>
      </w:r>
      <w:r w:rsidR="00117667" w:rsidRPr="00201D64">
        <w:rPr>
          <w:rFonts w:asciiTheme="minorHAnsi" w:hAnsiTheme="minorHAnsi"/>
          <w:color w:val="404040" w:themeColor="text1" w:themeTint="BF"/>
          <w:sz w:val="24"/>
          <w14:textOutline w14:w="9525" w14:cap="rnd" w14:cmpd="sng" w14:algn="ctr">
            <w14:noFill/>
            <w14:prstDash w14:val="solid"/>
            <w14:bevel/>
          </w14:textOutline>
        </w:rPr>
        <w:t xml:space="preserve"> following</w:t>
      </w:r>
      <w:r w:rsidRPr="00201D64">
        <w:rPr>
          <w:rFonts w:asciiTheme="minorHAnsi" w:hAnsiTheme="minorHAnsi"/>
          <w:color w:val="404040" w:themeColor="text1" w:themeTint="BF"/>
          <w:sz w:val="24"/>
          <w14:textOutline w14:w="9525" w14:cap="rnd" w14:cmpd="sng" w14:algn="ctr">
            <w14:noFill/>
            <w14:prstDash w14:val="solid"/>
            <w14:bevel/>
          </w14:textOutline>
        </w:rPr>
        <w:t xml:space="preserve"> Future Challenge Area: </w:t>
      </w:r>
      <w:r w:rsidR="009523C8" w:rsidRPr="00201D64">
        <w:rPr>
          <w:rFonts w:asciiTheme="minorHAnsi" w:hAnsiTheme="minorHAnsi"/>
          <w:b/>
          <w:bCs/>
          <w:color w:val="404040" w:themeColor="text1" w:themeTint="BF"/>
          <w:sz w:val="24"/>
          <w14:textOutline w14:w="9525" w14:cap="rnd" w14:cmpd="sng" w14:algn="ctr">
            <w14:noFill/>
            <w14:prstDash w14:val="solid"/>
            <w14:bevel/>
          </w14:textOutline>
        </w:rPr>
        <w:t>Envisioning Governance Systems that Work</w:t>
      </w:r>
    </w:p>
    <w:p w14:paraId="09920E25" w14:textId="50A559C1" w:rsidR="009D214F" w:rsidRDefault="009D214F">
      <w:r>
        <w:rPr>
          <w:noProof/>
        </w:rPr>
        <w:drawing>
          <wp:inline distT="0" distB="0" distL="0" distR="0" wp14:anchorId="72711135" wp14:editId="706FC10C">
            <wp:extent cx="6097270" cy="37465"/>
            <wp:effectExtent l="0" t="0" r="0" b="635"/>
            <wp:docPr id="14776762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76274" name="Picture 1">
                      <a:extLst>
                        <a:ext uri="{C183D7F6-B498-43B3-948B-1728B52AA6E4}">
                          <adec:decorative xmlns:adec="http://schemas.microsoft.com/office/drawing/2017/decorative" val="1"/>
                        </a:ext>
                      </a:extLst>
                    </pic:cNvPr>
                    <pic:cNvPicPr/>
                  </pic:nvPicPr>
                  <pic:blipFill>
                    <a:blip r:embed="rId10"/>
                    <a:stretch>
                      <a:fillRect/>
                    </a:stretch>
                  </pic:blipFill>
                  <pic:spPr>
                    <a:xfrm>
                      <a:off x="0" y="0"/>
                      <a:ext cx="6097270" cy="37465"/>
                    </a:xfrm>
                    <a:prstGeom prst="rect">
                      <a:avLst/>
                    </a:prstGeom>
                  </pic:spPr>
                </pic:pic>
              </a:graphicData>
            </a:graphic>
          </wp:inline>
        </w:drawing>
      </w:r>
    </w:p>
    <w:p w14:paraId="7D14FC28" w14:textId="77777777" w:rsidR="008739F3" w:rsidRPr="0076375E" w:rsidRDefault="008739F3" w:rsidP="008739F3">
      <w:pPr>
        <w:spacing w:after="347" w:line="240" w:lineRule="auto"/>
        <w:ind w:left="38" w:right="0" w:firstLine="0"/>
        <w:rPr>
          <w:rFonts w:asciiTheme="minorHAnsi" w:hAnsiTheme="minorHAnsi"/>
          <w:color w:val="auto"/>
          <w:sz w:val="28"/>
          <w:szCs w:val="28"/>
        </w:rPr>
      </w:pPr>
      <w:r w:rsidRPr="0076375E">
        <w:rPr>
          <w:rFonts w:asciiTheme="minorHAnsi" w:hAnsiTheme="minorHAnsi"/>
          <w:b/>
          <w:bCs/>
          <w:color w:val="auto"/>
          <w:sz w:val="28"/>
          <w:szCs w:val="28"/>
          <w:shd w:val="clear" w:color="auto" w:fill="FFFFFF"/>
        </w:rPr>
        <w:t>AI and policing: the governance and use of artificial intelligence by police in Canada</w:t>
      </w:r>
    </w:p>
    <w:p w14:paraId="7A1E9899" w14:textId="7AAADAF7" w:rsidR="009D214F" w:rsidRPr="0076375E" w:rsidRDefault="009D214F" w:rsidP="005C5206">
      <w:pPr>
        <w:spacing w:line="240" w:lineRule="auto"/>
        <w:ind w:left="0" w:right="465"/>
        <w:rPr>
          <w:rFonts w:asciiTheme="minorHAnsi" w:hAnsiTheme="minorHAnsi"/>
          <w:b/>
          <w:bCs/>
          <w:sz w:val="24"/>
        </w:rPr>
      </w:pPr>
      <w:r w:rsidRPr="0076375E">
        <w:rPr>
          <w:rFonts w:asciiTheme="minorHAnsi" w:hAnsiTheme="minorHAnsi"/>
          <w:b/>
          <w:bCs/>
          <w:sz w:val="24"/>
        </w:rPr>
        <w:t>About the project</w:t>
      </w:r>
    </w:p>
    <w:p w14:paraId="65BF310D" w14:textId="77777777" w:rsidR="008739F3" w:rsidRPr="0076375E" w:rsidRDefault="008739F3" w:rsidP="008739F3">
      <w:pPr>
        <w:spacing w:line="276" w:lineRule="auto"/>
        <w:ind w:left="0" w:right="465" w:firstLine="0"/>
        <w:rPr>
          <w:rFonts w:asciiTheme="minorHAnsi" w:hAnsiTheme="minorHAnsi"/>
          <w:sz w:val="24"/>
        </w:rPr>
      </w:pPr>
      <w:r w:rsidRPr="0076375E">
        <w:rPr>
          <w:rFonts w:asciiTheme="minorHAnsi" w:hAnsiTheme="minorHAnsi"/>
          <w:sz w:val="24"/>
        </w:rPr>
        <w:t>Police services across Canada are using, or exploring, a broad range of artificial intelligence (AI) technologies, including facial recognition, location-based predictive policing, automated licence plate readers, AI-assisted police reports, social media monitoring, gunshot detection, probabilistic genotyping, data mining, and video analysis tools used to identify child sexual abuse and exploitation materials.</w:t>
      </w:r>
    </w:p>
    <w:p w14:paraId="72C9AE3D" w14:textId="77777777" w:rsidR="008739F3" w:rsidRPr="0076375E" w:rsidRDefault="008739F3" w:rsidP="008739F3">
      <w:pPr>
        <w:spacing w:line="276" w:lineRule="auto"/>
        <w:ind w:left="0" w:right="465" w:firstLine="0"/>
        <w:rPr>
          <w:rFonts w:asciiTheme="minorHAnsi" w:hAnsiTheme="minorHAnsi"/>
          <w:sz w:val="24"/>
        </w:rPr>
      </w:pPr>
      <w:r w:rsidRPr="0076375E">
        <w:rPr>
          <w:rFonts w:asciiTheme="minorHAnsi" w:hAnsiTheme="minorHAnsi"/>
          <w:sz w:val="24"/>
        </w:rPr>
        <w:t>While promising productivity and public safety benefits, these tools also raise various concerns and risks. Canada currently lacks AI-specific legislation and regulations governing the use of these technologies, or even a statement of principles on the governance and use of AI by police.</w:t>
      </w:r>
    </w:p>
    <w:p w14:paraId="3E2E574A" w14:textId="77777777" w:rsidR="008739F3" w:rsidRPr="0076375E" w:rsidRDefault="008739F3" w:rsidP="008739F3">
      <w:pPr>
        <w:spacing w:after="0" w:line="276" w:lineRule="auto"/>
        <w:ind w:left="0" w:right="465" w:firstLine="0"/>
        <w:rPr>
          <w:rFonts w:asciiTheme="minorHAnsi" w:hAnsiTheme="minorHAnsi"/>
          <w:sz w:val="24"/>
        </w:rPr>
      </w:pPr>
      <w:r w:rsidRPr="0076375E">
        <w:rPr>
          <w:rFonts w:asciiTheme="minorHAnsi" w:hAnsiTheme="minorHAnsi"/>
          <w:sz w:val="24"/>
        </w:rPr>
        <w:t>This project examines the growing use of AI by police, the benefits and risks these technologies present, and opportunities for stronger governance across the following areas:</w:t>
      </w:r>
    </w:p>
    <w:p w14:paraId="12D798EA" w14:textId="28418388" w:rsidR="008739F3" w:rsidRPr="0076375E" w:rsidRDefault="008739F3" w:rsidP="008739F3">
      <w:pPr>
        <w:numPr>
          <w:ilvl w:val="0"/>
          <w:numId w:val="21"/>
        </w:numPr>
        <w:spacing w:after="0" w:line="276" w:lineRule="auto"/>
        <w:ind w:left="714" w:right="465" w:hanging="357"/>
        <w:rPr>
          <w:rFonts w:asciiTheme="minorHAnsi" w:hAnsiTheme="minorHAnsi"/>
          <w:sz w:val="24"/>
        </w:rPr>
      </w:pPr>
      <w:r w:rsidRPr="0076375E">
        <w:rPr>
          <w:rFonts w:asciiTheme="minorHAnsi" w:hAnsiTheme="minorHAnsi"/>
          <w:b/>
          <w:bCs/>
          <w:sz w:val="24"/>
        </w:rPr>
        <w:t>Police uses of AI</w:t>
      </w:r>
      <w:r w:rsidRPr="0076375E">
        <w:rPr>
          <w:rFonts w:asciiTheme="minorHAnsi" w:hAnsiTheme="minorHAnsi"/>
          <w:sz w:val="24"/>
        </w:rPr>
        <w:t xml:space="preserve">: What types of AI technologies are currently in use, or have been used, by Canadian police forces, and for what specific purposes? What evidence </w:t>
      </w:r>
      <w:r w:rsidR="00117667" w:rsidRPr="0076375E">
        <w:rPr>
          <w:rFonts w:asciiTheme="minorHAnsi" w:hAnsiTheme="minorHAnsi"/>
          <w:sz w:val="24"/>
        </w:rPr>
        <w:t>exists</w:t>
      </w:r>
      <w:r w:rsidRPr="0076375E">
        <w:rPr>
          <w:rFonts w:asciiTheme="minorHAnsi" w:hAnsiTheme="minorHAnsi"/>
          <w:sz w:val="24"/>
        </w:rPr>
        <w:t xml:space="preserve"> of their benefits and risks?</w:t>
      </w:r>
    </w:p>
    <w:p w14:paraId="7411F31D" w14:textId="77777777" w:rsidR="008739F3" w:rsidRPr="0076375E" w:rsidRDefault="008739F3" w:rsidP="008739F3">
      <w:pPr>
        <w:numPr>
          <w:ilvl w:val="0"/>
          <w:numId w:val="21"/>
        </w:numPr>
        <w:spacing w:after="0" w:line="276" w:lineRule="auto"/>
        <w:ind w:left="714" w:right="465" w:hanging="357"/>
        <w:rPr>
          <w:rFonts w:asciiTheme="minorHAnsi" w:hAnsiTheme="minorHAnsi"/>
          <w:sz w:val="24"/>
        </w:rPr>
      </w:pPr>
      <w:r w:rsidRPr="0076375E">
        <w:rPr>
          <w:rFonts w:asciiTheme="minorHAnsi" w:hAnsiTheme="minorHAnsi"/>
          <w:b/>
          <w:bCs/>
          <w:sz w:val="24"/>
        </w:rPr>
        <w:t>Police self-regulation</w:t>
      </w:r>
      <w:r w:rsidRPr="0076375E">
        <w:rPr>
          <w:rFonts w:asciiTheme="minorHAnsi" w:hAnsiTheme="minorHAnsi"/>
          <w:sz w:val="24"/>
        </w:rPr>
        <w:t>: How effectively are police agencies in Canada governing their own use of AI technologies?</w:t>
      </w:r>
    </w:p>
    <w:p w14:paraId="6FA8A2E2" w14:textId="77777777" w:rsidR="008739F3" w:rsidRPr="0076375E" w:rsidRDefault="008739F3" w:rsidP="008739F3">
      <w:pPr>
        <w:numPr>
          <w:ilvl w:val="0"/>
          <w:numId w:val="21"/>
        </w:numPr>
        <w:spacing w:line="276" w:lineRule="auto"/>
        <w:ind w:right="465"/>
        <w:rPr>
          <w:rFonts w:asciiTheme="minorHAnsi" w:hAnsiTheme="minorHAnsi"/>
          <w:sz w:val="24"/>
        </w:rPr>
      </w:pPr>
      <w:r w:rsidRPr="0076375E">
        <w:rPr>
          <w:rFonts w:asciiTheme="minorHAnsi" w:hAnsiTheme="minorHAnsi"/>
          <w:b/>
          <w:bCs/>
          <w:sz w:val="24"/>
        </w:rPr>
        <w:t>Governance approaches</w:t>
      </w:r>
      <w:r w:rsidRPr="0076375E">
        <w:rPr>
          <w:rFonts w:asciiTheme="minorHAnsi" w:hAnsiTheme="minorHAnsi"/>
          <w:sz w:val="24"/>
        </w:rPr>
        <w:t>: How can international and Canadian AI governance initiatives help guide responsible and trustworthy AI adoption in Canadian policing?</w:t>
      </w:r>
    </w:p>
    <w:p w14:paraId="337DA1FA" w14:textId="40B51FF5" w:rsidR="008739F3" w:rsidRPr="0076375E" w:rsidRDefault="008739F3" w:rsidP="008739F3">
      <w:pPr>
        <w:spacing w:line="276" w:lineRule="auto"/>
        <w:ind w:left="0" w:right="465" w:firstLine="0"/>
        <w:rPr>
          <w:rFonts w:asciiTheme="minorHAnsi" w:hAnsiTheme="minorHAnsi"/>
          <w:sz w:val="24"/>
        </w:rPr>
      </w:pPr>
      <w:r w:rsidRPr="0076375E">
        <w:rPr>
          <w:rFonts w:asciiTheme="minorHAnsi" w:hAnsiTheme="minorHAnsi"/>
          <w:sz w:val="24"/>
        </w:rPr>
        <w:lastRenderedPageBreak/>
        <w:t xml:space="preserve">We relied on published research and knowledge from a wide range of public sources, as well as on roundtables with stakeholders. These roundtables were especially important, given the rapidly evolving nature of this topic, for which published work typically lags several years behind. Across three cities, 40 participants contributed candidly under the Chatham House Rule, enabling the free sharing of ideas and experiences. </w:t>
      </w:r>
      <w:r w:rsidR="00117667" w:rsidRPr="0076375E">
        <w:rPr>
          <w:rFonts w:asciiTheme="minorHAnsi" w:hAnsiTheme="minorHAnsi"/>
          <w:sz w:val="24"/>
        </w:rPr>
        <w:t xml:space="preserve">Participants </w:t>
      </w:r>
      <w:r w:rsidRPr="0076375E">
        <w:rPr>
          <w:rFonts w:asciiTheme="minorHAnsi" w:hAnsiTheme="minorHAnsi"/>
          <w:sz w:val="24"/>
        </w:rPr>
        <w:t>included representatives from human</w:t>
      </w:r>
      <w:r w:rsidR="00014629" w:rsidRPr="0076375E">
        <w:rPr>
          <w:rFonts w:asciiTheme="minorHAnsi" w:hAnsiTheme="minorHAnsi"/>
          <w:sz w:val="24"/>
        </w:rPr>
        <w:t>-</w:t>
      </w:r>
      <w:r w:rsidRPr="0076375E">
        <w:rPr>
          <w:rFonts w:asciiTheme="minorHAnsi" w:hAnsiTheme="minorHAnsi"/>
          <w:sz w:val="24"/>
        </w:rPr>
        <w:t>rights and law</w:t>
      </w:r>
      <w:r w:rsidR="00014629" w:rsidRPr="0076375E">
        <w:rPr>
          <w:rFonts w:asciiTheme="minorHAnsi" w:hAnsiTheme="minorHAnsi"/>
          <w:sz w:val="24"/>
        </w:rPr>
        <w:t>-</w:t>
      </w:r>
      <w:r w:rsidRPr="0076375E">
        <w:rPr>
          <w:rFonts w:asciiTheme="minorHAnsi" w:hAnsiTheme="minorHAnsi"/>
          <w:sz w:val="24"/>
        </w:rPr>
        <w:t xml:space="preserve">reform bodies, privacy commissioners, police services and oversight agencies, academics and researchers, civil society and advocacy organizations, criminal </w:t>
      </w:r>
      <w:proofErr w:type="spellStart"/>
      <w:r w:rsidRPr="0076375E">
        <w:rPr>
          <w:rFonts w:asciiTheme="minorHAnsi" w:hAnsiTheme="minorHAnsi"/>
          <w:sz w:val="24"/>
        </w:rPr>
        <w:t>defence</w:t>
      </w:r>
      <w:proofErr w:type="spellEnd"/>
      <w:r w:rsidRPr="0076375E">
        <w:rPr>
          <w:rFonts w:asciiTheme="minorHAnsi" w:hAnsiTheme="minorHAnsi"/>
          <w:sz w:val="24"/>
        </w:rPr>
        <w:t xml:space="preserve"> lawyers and legislators.</w:t>
      </w:r>
    </w:p>
    <w:p w14:paraId="7DBE372F" w14:textId="7F97C3BB" w:rsidR="009D214F" w:rsidRPr="0076375E" w:rsidRDefault="009D214F" w:rsidP="00925853">
      <w:pPr>
        <w:spacing w:line="324" w:lineRule="auto"/>
        <w:ind w:left="0" w:right="465" w:firstLine="0"/>
        <w:rPr>
          <w:rFonts w:asciiTheme="minorHAnsi" w:hAnsiTheme="minorHAnsi"/>
          <w:b/>
          <w:bCs/>
          <w:sz w:val="24"/>
          <w:lang w:val="en-CA"/>
        </w:rPr>
      </w:pPr>
      <w:r w:rsidRPr="0076375E">
        <w:rPr>
          <w:rFonts w:asciiTheme="minorHAnsi" w:hAnsiTheme="minorHAnsi"/>
          <w:b/>
          <w:bCs/>
          <w:sz w:val="24"/>
          <w:lang w:val="en-CA"/>
        </w:rPr>
        <w:t xml:space="preserve">Key </w:t>
      </w:r>
      <w:r w:rsidR="00014629" w:rsidRPr="0076375E">
        <w:rPr>
          <w:rFonts w:asciiTheme="minorHAnsi" w:hAnsiTheme="minorHAnsi"/>
          <w:b/>
          <w:bCs/>
          <w:sz w:val="24"/>
          <w:lang w:val="en-CA"/>
        </w:rPr>
        <w:t>findings</w:t>
      </w:r>
    </w:p>
    <w:p w14:paraId="54C565A5" w14:textId="77777777" w:rsidR="008739F3" w:rsidRPr="0076375E" w:rsidRDefault="008739F3" w:rsidP="008739F3">
      <w:pPr>
        <w:numPr>
          <w:ilvl w:val="0"/>
          <w:numId w:val="22"/>
        </w:numPr>
        <w:spacing w:line="276" w:lineRule="auto"/>
        <w:ind w:right="465"/>
        <w:rPr>
          <w:rFonts w:asciiTheme="minorHAnsi" w:hAnsiTheme="minorHAnsi"/>
          <w:sz w:val="24"/>
        </w:rPr>
      </w:pPr>
      <w:r w:rsidRPr="0076375E">
        <w:rPr>
          <w:rFonts w:asciiTheme="minorHAnsi" w:hAnsiTheme="minorHAnsi"/>
          <w:b/>
          <w:bCs/>
          <w:sz w:val="24"/>
        </w:rPr>
        <w:t>Limited independent peer-reviewed empirical validation of police AI tools:</w:t>
      </w:r>
      <w:r w:rsidRPr="0076375E">
        <w:rPr>
          <w:rFonts w:asciiTheme="minorHAnsi" w:hAnsiTheme="minorHAnsi"/>
          <w:sz w:val="24"/>
        </w:rPr>
        <w:t xml:space="preserve"> There is strikingly little independent scientific evidence demonstrating that many police AI technologies are accurate, reliable, effective or necessary. Despite widespread claims of efficiency and objectivity, documented error rates, bias amplification and false positives remain significant. However, there is evidence that some AI tools have led to public safety and efficiency </w:t>
      </w:r>
      <w:proofErr w:type="gramStart"/>
      <w:r w:rsidRPr="0076375E">
        <w:rPr>
          <w:rFonts w:asciiTheme="minorHAnsi" w:hAnsiTheme="minorHAnsi"/>
          <w:sz w:val="24"/>
        </w:rPr>
        <w:t>gains, and</w:t>
      </w:r>
      <w:proofErr w:type="gramEnd"/>
      <w:r w:rsidRPr="0076375E">
        <w:rPr>
          <w:rFonts w:asciiTheme="minorHAnsi" w:hAnsiTheme="minorHAnsi"/>
          <w:sz w:val="24"/>
        </w:rPr>
        <w:t xml:space="preserve"> have demonstrated improvements under controlled conditions as technology improves. As a result, a high degree of skepticism and caution is needed in approaching any AI policing technology.</w:t>
      </w:r>
    </w:p>
    <w:p w14:paraId="33D958CA" w14:textId="56305BCB" w:rsidR="008739F3" w:rsidRPr="0076375E" w:rsidRDefault="008739F3" w:rsidP="008739F3">
      <w:pPr>
        <w:numPr>
          <w:ilvl w:val="0"/>
          <w:numId w:val="22"/>
        </w:numPr>
        <w:spacing w:line="276" w:lineRule="auto"/>
        <w:ind w:right="465"/>
        <w:rPr>
          <w:rFonts w:asciiTheme="minorHAnsi" w:hAnsiTheme="minorHAnsi"/>
          <w:sz w:val="24"/>
        </w:rPr>
      </w:pPr>
      <w:proofErr w:type="gramStart"/>
      <w:r w:rsidRPr="0076375E">
        <w:rPr>
          <w:rFonts w:asciiTheme="minorHAnsi" w:hAnsiTheme="minorHAnsi"/>
          <w:b/>
          <w:bCs/>
          <w:sz w:val="24"/>
        </w:rPr>
        <w:t>Widely-documented</w:t>
      </w:r>
      <w:proofErr w:type="gramEnd"/>
      <w:r w:rsidRPr="0076375E">
        <w:rPr>
          <w:rFonts w:asciiTheme="minorHAnsi" w:hAnsiTheme="minorHAnsi"/>
          <w:b/>
          <w:bCs/>
          <w:sz w:val="24"/>
        </w:rPr>
        <w:t xml:space="preserve"> risks with police AI tools:</w:t>
      </w:r>
      <w:r w:rsidRPr="0076375E">
        <w:rPr>
          <w:rFonts w:asciiTheme="minorHAnsi" w:hAnsiTheme="minorHAnsi"/>
          <w:sz w:val="24"/>
        </w:rPr>
        <w:t xml:space="preserve"> The most prevalent and persistent risks posed by many operational applications are bias amplification and discriminatory outcomes, privacy infringements, mass surveillance, lack of transparency and accountability, accuracy and reliability concerns and infringement</w:t>
      </w:r>
      <w:r w:rsidR="00014629" w:rsidRPr="0076375E">
        <w:rPr>
          <w:rFonts w:asciiTheme="minorHAnsi" w:hAnsiTheme="minorHAnsi"/>
          <w:sz w:val="24"/>
        </w:rPr>
        <w:t>s</w:t>
      </w:r>
      <w:r w:rsidRPr="0076375E">
        <w:rPr>
          <w:rFonts w:asciiTheme="minorHAnsi" w:hAnsiTheme="minorHAnsi"/>
          <w:sz w:val="24"/>
        </w:rPr>
        <w:t xml:space="preserve"> of constitutional rights.</w:t>
      </w:r>
    </w:p>
    <w:p w14:paraId="342FFBCD" w14:textId="7C3CD2F1" w:rsidR="008739F3" w:rsidRPr="0076375E" w:rsidRDefault="008739F3" w:rsidP="008739F3">
      <w:pPr>
        <w:numPr>
          <w:ilvl w:val="0"/>
          <w:numId w:val="22"/>
        </w:numPr>
        <w:spacing w:line="276" w:lineRule="auto"/>
        <w:ind w:right="465"/>
        <w:rPr>
          <w:rFonts w:asciiTheme="minorHAnsi" w:hAnsiTheme="minorHAnsi"/>
          <w:sz w:val="24"/>
        </w:rPr>
      </w:pPr>
      <w:r w:rsidRPr="0076375E">
        <w:rPr>
          <w:rFonts w:asciiTheme="minorHAnsi" w:hAnsiTheme="minorHAnsi"/>
          <w:b/>
          <w:bCs/>
          <w:sz w:val="24"/>
        </w:rPr>
        <w:t>Police self-governance of AI use varies widely:</w:t>
      </w:r>
      <w:r w:rsidRPr="0076375E">
        <w:rPr>
          <w:rFonts w:asciiTheme="minorHAnsi" w:hAnsiTheme="minorHAnsi"/>
          <w:sz w:val="24"/>
        </w:rPr>
        <w:t xml:space="preserve"> A wide range of approaches has been adopted by Canadian police services with respect to their use of AI technologies, ranging from formal policies with requirements varying based on risk</w:t>
      </w:r>
      <w:r w:rsidR="00014629" w:rsidRPr="0076375E">
        <w:rPr>
          <w:rFonts w:asciiTheme="minorHAnsi" w:hAnsiTheme="minorHAnsi"/>
          <w:sz w:val="24"/>
        </w:rPr>
        <w:t xml:space="preserve"> </w:t>
      </w:r>
      <w:r w:rsidRPr="0076375E">
        <w:rPr>
          <w:rFonts w:asciiTheme="minorHAnsi" w:hAnsiTheme="minorHAnsi"/>
          <w:sz w:val="24"/>
        </w:rPr>
        <w:t>level (Toronto Police Service) to public transparency and internal oversight mechanisms (RCMP) to directives on specific AI technologies (Peel Regional Police) to commitments to adopt policies before the deployment of new AI technologies (Vancouver Police Department). However, concerns have arisen about reactive policymaking, disputed risk classification, a lack of independent third-party oversight, the extent of public consultation and transparency gaps.</w:t>
      </w:r>
    </w:p>
    <w:p w14:paraId="2FDBA6B7" w14:textId="79821E52" w:rsidR="008739F3" w:rsidRPr="0076375E" w:rsidRDefault="008739F3" w:rsidP="008739F3">
      <w:pPr>
        <w:numPr>
          <w:ilvl w:val="0"/>
          <w:numId w:val="22"/>
        </w:numPr>
        <w:spacing w:line="276" w:lineRule="auto"/>
        <w:ind w:right="465"/>
        <w:rPr>
          <w:rFonts w:asciiTheme="minorHAnsi" w:hAnsiTheme="minorHAnsi"/>
          <w:sz w:val="24"/>
        </w:rPr>
      </w:pPr>
      <w:proofErr w:type="gramStart"/>
      <w:r w:rsidRPr="0076375E">
        <w:rPr>
          <w:rFonts w:asciiTheme="minorHAnsi" w:hAnsiTheme="minorHAnsi"/>
          <w:b/>
          <w:bCs/>
          <w:sz w:val="24"/>
        </w:rPr>
        <w:t>Important—</w:t>
      </w:r>
      <w:proofErr w:type="gramEnd"/>
      <w:r w:rsidRPr="0076375E">
        <w:rPr>
          <w:rFonts w:asciiTheme="minorHAnsi" w:hAnsiTheme="minorHAnsi"/>
          <w:b/>
          <w:bCs/>
          <w:sz w:val="24"/>
        </w:rPr>
        <w:t>but limited—role of impact assessment tools and existing oversight bodies:</w:t>
      </w:r>
      <w:r w:rsidRPr="0076375E">
        <w:rPr>
          <w:rFonts w:asciiTheme="minorHAnsi" w:hAnsiTheme="minorHAnsi"/>
          <w:sz w:val="24"/>
        </w:rPr>
        <w:t xml:space="preserve"> Privacy and human rights commissions have stepped in to address some of the challenges posed by police uses of AI. This is especially important given the absence of specific legislative and regulatory measures and</w:t>
      </w:r>
      <w:r w:rsidR="00014629" w:rsidRPr="0076375E">
        <w:rPr>
          <w:rFonts w:asciiTheme="minorHAnsi" w:hAnsiTheme="minorHAnsi"/>
          <w:sz w:val="24"/>
        </w:rPr>
        <w:t xml:space="preserve"> the</w:t>
      </w:r>
      <w:r w:rsidRPr="0076375E">
        <w:rPr>
          <w:rFonts w:asciiTheme="minorHAnsi" w:hAnsiTheme="minorHAnsi"/>
          <w:sz w:val="24"/>
        </w:rPr>
        <w:t xml:space="preserve"> few judicial decisions </w:t>
      </w:r>
      <w:r w:rsidRPr="0076375E">
        <w:rPr>
          <w:rFonts w:asciiTheme="minorHAnsi" w:hAnsiTheme="minorHAnsi"/>
          <w:sz w:val="24"/>
        </w:rPr>
        <w:lastRenderedPageBreak/>
        <w:t>to date in this area. Privacy Impact Assessments, Algorithmic Impact Assessments, and Human Rights AI Impact Assessments are key operational instruments for risk management of police uses of AI. However, these tools are general in nature and not designed specifically for the coercive, surveillance and evidentiary dimensions of policing. They also do not fully address compliance with the Canadian Charter of Rights and Freedoms in all aspects relevant to criminal justice.</w:t>
      </w:r>
    </w:p>
    <w:p w14:paraId="189779A6" w14:textId="77777777" w:rsidR="008739F3" w:rsidRPr="0076375E" w:rsidRDefault="008739F3" w:rsidP="008739F3">
      <w:pPr>
        <w:numPr>
          <w:ilvl w:val="0"/>
          <w:numId w:val="22"/>
        </w:numPr>
        <w:spacing w:line="276" w:lineRule="auto"/>
        <w:ind w:right="465"/>
        <w:rPr>
          <w:rFonts w:asciiTheme="minorHAnsi" w:hAnsiTheme="minorHAnsi"/>
          <w:sz w:val="24"/>
        </w:rPr>
      </w:pPr>
      <w:r w:rsidRPr="0076375E">
        <w:rPr>
          <w:rFonts w:asciiTheme="minorHAnsi" w:hAnsiTheme="minorHAnsi"/>
          <w:b/>
          <w:bCs/>
          <w:sz w:val="24"/>
        </w:rPr>
        <w:t>Consensus on core AI governance principles:</w:t>
      </w:r>
      <w:r w:rsidRPr="0076375E">
        <w:rPr>
          <w:rFonts w:asciiTheme="minorHAnsi" w:hAnsiTheme="minorHAnsi"/>
          <w:sz w:val="24"/>
        </w:rPr>
        <w:t xml:space="preserve"> Across AI governance initiatives relevant to policing, consistent themes emerge, including necessity and proportionality, lawful authority, human rights and privacy protection, accuracy standards, bias mitigation, explainability, human oversight, transparency and public notice, public engagement, accountability and access to recourse.</w:t>
      </w:r>
    </w:p>
    <w:p w14:paraId="47EBF60E" w14:textId="3C027571" w:rsidR="00E2395A" w:rsidRPr="0076375E" w:rsidRDefault="00E2395A" w:rsidP="00E2395A">
      <w:pPr>
        <w:spacing w:line="324" w:lineRule="auto"/>
        <w:ind w:left="0"/>
        <w:rPr>
          <w:rFonts w:asciiTheme="minorHAnsi" w:hAnsiTheme="minorHAnsi"/>
          <w:sz w:val="24"/>
          <w:lang w:val="en-CA"/>
        </w:rPr>
      </w:pPr>
      <w:r w:rsidRPr="0076375E">
        <w:rPr>
          <w:rFonts w:asciiTheme="minorHAnsi" w:hAnsiTheme="minorHAnsi"/>
          <w:b/>
          <w:bCs/>
          <w:color w:val="auto"/>
          <w:sz w:val="24"/>
          <w:lang w:val="en-CA"/>
        </w:rPr>
        <w:t>Policy implications</w:t>
      </w:r>
    </w:p>
    <w:p w14:paraId="3C599167" w14:textId="77777777" w:rsidR="008739F3" w:rsidRPr="0076375E" w:rsidRDefault="008739F3" w:rsidP="008739F3">
      <w:pPr>
        <w:numPr>
          <w:ilvl w:val="0"/>
          <w:numId w:val="23"/>
        </w:numPr>
        <w:spacing w:line="276" w:lineRule="auto"/>
        <w:rPr>
          <w:rFonts w:asciiTheme="minorHAnsi" w:hAnsiTheme="minorHAnsi"/>
          <w:sz w:val="24"/>
        </w:rPr>
      </w:pPr>
      <w:r w:rsidRPr="0076375E">
        <w:rPr>
          <w:rFonts w:asciiTheme="minorHAnsi" w:hAnsiTheme="minorHAnsi"/>
          <w:b/>
          <w:bCs/>
          <w:sz w:val="24"/>
        </w:rPr>
        <w:t>Existing laws of general application should be rigorously applied to police AI tools:</w:t>
      </w:r>
      <w:r w:rsidRPr="0076375E">
        <w:rPr>
          <w:rFonts w:asciiTheme="minorHAnsi" w:hAnsiTheme="minorHAnsi"/>
          <w:sz w:val="24"/>
        </w:rPr>
        <w:t xml:space="preserve"> The Charter, criminal procedure, privacy law, evidence law and human rights law already apply to any use of AI by police in Canada. While these frameworks are insufficient on their own, they provide a crucial set of standards for immediate application. Criminal justice practitioners, judges and legal scholars play an essential role in safeguarding the integrity of the criminal justice system, making AI literacy and legal competency in this area vital.</w:t>
      </w:r>
    </w:p>
    <w:p w14:paraId="532BFDF9" w14:textId="77777777" w:rsidR="008739F3" w:rsidRPr="0076375E" w:rsidRDefault="008739F3" w:rsidP="008739F3">
      <w:pPr>
        <w:numPr>
          <w:ilvl w:val="0"/>
          <w:numId w:val="23"/>
        </w:numPr>
        <w:spacing w:line="276" w:lineRule="auto"/>
        <w:rPr>
          <w:rFonts w:asciiTheme="minorHAnsi" w:hAnsiTheme="minorHAnsi"/>
          <w:sz w:val="24"/>
        </w:rPr>
      </w:pPr>
      <w:r w:rsidRPr="0076375E">
        <w:rPr>
          <w:rFonts w:asciiTheme="minorHAnsi" w:hAnsiTheme="minorHAnsi"/>
          <w:b/>
          <w:bCs/>
          <w:sz w:val="24"/>
        </w:rPr>
        <w:t>The need for principles on the governance and use of AI by police in Canada:</w:t>
      </w:r>
      <w:r w:rsidRPr="0076375E">
        <w:rPr>
          <w:rFonts w:asciiTheme="minorHAnsi" w:hAnsiTheme="minorHAnsi"/>
          <w:sz w:val="24"/>
        </w:rPr>
        <w:t xml:space="preserve"> Consistent, national standards could be informed by a wealth of Canadian and international AI governance initiatives, including those specific to policing. Notably, a significant blind spot in these otherwise insightful instruments concerns the impacts of police use of AI on Indigenous Peoples.</w:t>
      </w:r>
    </w:p>
    <w:p w14:paraId="550A1D66" w14:textId="77777777" w:rsidR="008739F3" w:rsidRPr="0076375E" w:rsidRDefault="008739F3" w:rsidP="008739F3">
      <w:pPr>
        <w:numPr>
          <w:ilvl w:val="0"/>
          <w:numId w:val="23"/>
        </w:numPr>
        <w:spacing w:line="276" w:lineRule="auto"/>
        <w:rPr>
          <w:rFonts w:asciiTheme="minorHAnsi" w:hAnsiTheme="minorHAnsi"/>
          <w:sz w:val="24"/>
        </w:rPr>
      </w:pPr>
      <w:r w:rsidRPr="0076375E">
        <w:rPr>
          <w:rFonts w:asciiTheme="minorHAnsi" w:hAnsiTheme="minorHAnsi"/>
          <w:b/>
          <w:bCs/>
          <w:sz w:val="24"/>
        </w:rPr>
        <w:t xml:space="preserve">Public engagement and multi-stakeholder discussions are needed </w:t>
      </w:r>
      <w:r w:rsidRPr="0076375E">
        <w:rPr>
          <w:rFonts w:asciiTheme="minorHAnsi" w:hAnsiTheme="minorHAnsi"/>
          <w:sz w:val="24"/>
        </w:rPr>
        <w:t>regarding the development, procurement and deployment of AI by Canadian police agencies.</w:t>
      </w:r>
    </w:p>
    <w:p w14:paraId="44178305" w14:textId="1083A421" w:rsidR="008739F3" w:rsidRPr="0076375E" w:rsidRDefault="008739F3" w:rsidP="008739F3">
      <w:pPr>
        <w:numPr>
          <w:ilvl w:val="0"/>
          <w:numId w:val="23"/>
        </w:numPr>
        <w:spacing w:line="276" w:lineRule="auto"/>
        <w:rPr>
          <w:rFonts w:asciiTheme="minorHAnsi" w:hAnsiTheme="minorHAnsi"/>
          <w:sz w:val="24"/>
        </w:rPr>
      </w:pPr>
      <w:r w:rsidRPr="0076375E">
        <w:rPr>
          <w:rFonts w:asciiTheme="minorHAnsi" w:hAnsiTheme="minorHAnsi"/>
          <w:b/>
          <w:bCs/>
          <w:sz w:val="24"/>
        </w:rPr>
        <w:t>The importance of AI-specific policing legislation and regulations:</w:t>
      </w:r>
      <w:r w:rsidRPr="0076375E">
        <w:rPr>
          <w:rFonts w:asciiTheme="minorHAnsi" w:hAnsiTheme="minorHAnsi"/>
          <w:sz w:val="24"/>
        </w:rPr>
        <w:t xml:space="preserve"> There is a lack of federal or provincial legislation and regulations that directly address the use of AI by police. This persists despite repeated calls from law reform commissions, privacy commissioners, human rights bodies, and civil society organizations for clear statutory frameworks tailored to address the known risks of the use of AI by police.</w:t>
      </w:r>
    </w:p>
    <w:p w14:paraId="557FE9CD" w14:textId="77777777" w:rsidR="008739F3" w:rsidRPr="0076375E" w:rsidRDefault="008739F3">
      <w:pPr>
        <w:spacing w:after="160" w:line="278" w:lineRule="auto"/>
        <w:ind w:left="0" w:right="0" w:firstLine="0"/>
        <w:rPr>
          <w:rFonts w:asciiTheme="minorHAnsi" w:hAnsiTheme="minorHAnsi"/>
          <w:b/>
          <w:color w:val="auto"/>
          <w:sz w:val="24"/>
        </w:rPr>
      </w:pPr>
      <w:r w:rsidRPr="0076375E">
        <w:rPr>
          <w:rFonts w:asciiTheme="minorHAnsi" w:hAnsiTheme="minorHAnsi"/>
          <w:b/>
          <w:color w:val="auto"/>
          <w:sz w:val="24"/>
        </w:rPr>
        <w:br w:type="page"/>
      </w:r>
    </w:p>
    <w:p w14:paraId="0DFE40D3" w14:textId="2000B080" w:rsidR="009C6D2A" w:rsidRPr="0076375E" w:rsidRDefault="009C6D2A" w:rsidP="00E15566">
      <w:pPr>
        <w:spacing w:before="240" w:line="324" w:lineRule="auto"/>
        <w:ind w:left="0" w:firstLine="0"/>
        <w:rPr>
          <w:rFonts w:asciiTheme="minorHAnsi" w:hAnsiTheme="minorHAnsi"/>
          <w:sz w:val="24"/>
        </w:rPr>
      </w:pPr>
      <w:r w:rsidRPr="0076375E">
        <w:rPr>
          <w:rFonts w:asciiTheme="minorHAnsi" w:hAnsiTheme="minorHAnsi"/>
          <w:b/>
          <w:color w:val="auto"/>
          <w:sz w:val="24"/>
        </w:rPr>
        <w:lastRenderedPageBreak/>
        <w:t>Contact the researchers</w:t>
      </w:r>
    </w:p>
    <w:p w14:paraId="4335D924" w14:textId="77777777" w:rsidR="008739F3" w:rsidRPr="0076375E" w:rsidRDefault="008739F3" w:rsidP="008739F3">
      <w:pPr>
        <w:spacing w:line="276" w:lineRule="auto"/>
        <w:ind w:left="0" w:right="465"/>
        <w:rPr>
          <w:rFonts w:asciiTheme="minorHAnsi" w:hAnsiTheme="minorHAnsi"/>
          <w:sz w:val="24"/>
        </w:rPr>
      </w:pPr>
      <w:r w:rsidRPr="0076375E">
        <w:rPr>
          <w:rFonts w:asciiTheme="minorHAnsi" w:hAnsiTheme="minorHAnsi"/>
          <w:sz w:val="24"/>
        </w:rPr>
        <w:t xml:space="preserve">Benjamin Perrin, Professor, Peter A. Allard School of Law, University of British Columbia: </w:t>
      </w:r>
      <w:hyperlink r:id="rId11" w:history="1">
        <w:r w:rsidRPr="0076375E">
          <w:rPr>
            <w:rStyle w:val="Hyperlink"/>
            <w:rFonts w:asciiTheme="minorHAnsi" w:hAnsiTheme="minorHAnsi"/>
            <w:sz w:val="24"/>
          </w:rPr>
          <w:t>perrin@law.ubc.ca</w:t>
        </w:r>
      </w:hyperlink>
    </w:p>
    <w:p w14:paraId="39DAB4A0" w14:textId="44756B0D" w:rsidR="00925853" w:rsidRPr="0076375E" w:rsidRDefault="009C6D2A" w:rsidP="00B85535">
      <w:pPr>
        <w:spacing w:line="310" w:lineRule="auto"/>
        <w:ind w:left="0" w:right="465"/>
        <w:rPr>
          <w:rFonts w:asciiTheme="minorHAnsi" w:hAnsiTheme="minorHAnsi"/>
          <w:b/>
          <w:bCs/>
          <w:sz w:val="24"/>
        </w:rPr>
      </w:pPr>
      <w:r w:rsidRPr="0076375E">
        <w:rPr>
          <w:rFonts w:asciiTheme="minorHAnsi" w:hAnsiTheme="minorHAnsi"/>
          <w:b/>
          <w:bCs/>
          <w:sz w:val="24"/>
        </w:rPr>
        <w:t xml:space="preserve">Further </w:t>
      </w:r>
      <w:r w:rsidR="00E6050A" w:rsidRPr="0076375E">
        <w:rPr>
          <w:rFonts w:asciiTheme="minorHAnsi" w:hAnsiTheme="minorHAnsi"/>
          <w:b/>
          <w:bCs/>
          <w:sz w:val="24"/>
        </w:rPr>
        <w:t>i</w:t>
      </w:r>
      <w:r w:rsidRPr="0076375E">
        <w:rPr>
          <w:rFonts w:asciiTheme="minorHAnsi" w:hAnsiTheme="minorHAnsi"/>
          <w:b/>
          <w:bCs/>
          <w:sz w:val="24"/>
        </w:rPr>
        <w:t>nformation</w:t>
      </w:r>
    </w:p>
    <w:p w14:paraId="0020CEB3" w14:textId="65B89378" w:rsidR="009C6D2A" w:rsidRPr="0076375E" w:rsidRDefault="009C6D2A" w:rsidP="00BE6F62">
      <w:pPr>
        <w:spacing w:line="276" w:lineRule="auto"/>
        <w:ind w:left="0" w:right="465"/>
        <w:rPr>
          <w:rFonts w:asciiTheme="minorHAnsi" w:hAnsiTheme="minorHAnsi"/>
          <w:sz w:val="24"/>
        </w:rPr>
      </w:pPr>
      <w:r w:rsidRPr="0076375E">
        <w:rPr>
          <w:rFonts w:asciiTheme="minorHAnsi" w:hAnsiTheme="minorHAnsi" w:cstheme="minorHAnsi"/>
          <w:b/>
          <w:bCs/>
          <w:sz w:val="24"/>
        </w:rPr>
        <w:t>Read</w:t>
      </w:r>
      <w:r w:rsidR="007005AE" w:rsidRPr="0076375E">
        <w:rPr>
          <w:rFonts w:asciiTheme="minorHAnsi" w:hAnsiTheme="minorHAnsi" w:cstheme="minorHAnsi"/>
          <w:b/>
          <w:bCs/>
          <w:sz w:val="24"/>
        </w:rPr>
        <w:t xml:space="preserve"> </w:t>
      </w:r>
      <w:r w:rsidRPr="0076375E">
        <w:rPr>
          <w:rFonts w:asciiTheme="minorHAnsi" w:hAnsiTheme="minorHAnsi" w:cstheme="minorHAnsi"/>
          <w:b/>
          <w:bCs/>
          <w:sz w:val="24"/>
        </w:rPr>
        <w:t>full report</w:t>
      </w:r>
      <w:r w:rsidR="007803FF" w:rsidRPr="0076375E">
        <w:rPr>
          <w:rFonts w:asciiTheme="minorHAnsi" w:hAnsiTheme="minorHAnsi" w:cstheme="minorHAnsi"/>
          <w:b/>
          <w:bCs/>
          <w:sz w:val="24"/>
        </w:rPr>
        <w:t xml:space="preserve">: </w:t>
      </w:r>
      <w:r w:rsidR="007803FF" w:rsidRPr="0076375E">
        <w:rPr>
          <w:rFonts w:asciiTheme="minorHAnsi" w:hAnsiTheme="minorHAnsi" w:cstheme="minorHAnsi"/>
          <w:sz w:val="24"/>
        </w:rPr>
        <w:t>Coming soon</w:t>
      </w:r>
    </w:p>
    <w:p w14:paraId="3BE31581" w14:textId="071D0642" w:rsidR="00AF7EF3" w:rsidRDefault="0076375E" w:rsidP="00741DD8">
      <w:pPr>
        <w:spacing w:line="310" w:lineRule="auto"/>
        <w:ind w:left="0" w:right="465"/>
        <w:rPr>
          <w:rFonts w:ascii="Atkinson Hyperlegible" w:hAnsi="Atkinson Hyperlegible"/>
          <w:sz w:val="22"/>
          <w:szCs w:val="22"/>
        </w:rPr>
      </w:pPr>
      <w:r>
        <w:rPr>
          <w:noProof/>
        </w:rPr>
        <w:drawing>
          <wp:anchor distT="0" distB="0" distL="114300" distR="114300" simplePos="0" relativeHeight="251665408" behindDoc="0" locked="0" layoutInCell="1" allowOverlap="1" wp14:anchorId="398455E9" wp14:editId="6AC98243">
            <wp:simplePos x="0" y="0"/>
            <wp:positionH relativeFrom="column">
              <wp:posOffset>76200</wp:posOffset>
            </wp:positionH>
            <wp:positionV relativeFrom="paragraph">
              <wp:posOffset>2519045</wp:posOffset>
            </wp:positionV>
            <wp:extent cx="6097270" cy="37465"/>
            <wp:effectExtent l="0" t="0" r="0" b="635"/>
            <wp:wrapTopAndBottom/>
            <wp:docPr id="16331465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46579" name="Picture 1">
                      <a:extLst>
                        <a:ext uri="{C183D7F6-B498-43B3-948B-1728B52AA6E4}">
                          <adec:decorative xmlns:adec="http://schemas.microsoft.com/office/drawing/2017/decorative" val="1"/>
                        </a:ext>
                      </a:extLst>
                    </pic:cNvPr>
                    <pic:cNvPicPr/>
                  </pic:nvPicPr>
                  <pic:blipFill>
                    <a:blip r:embed="rId10"/>
                    <a:stretch>
                      <a:fillRect/>
                    </a:stretch>
                  </pic:blipFill>
                  <pic:spPr>
                    <a:xfrm>
                      <a:off x="0" y="0"/>
                      <a:ext cx="6097270" cy="37465"/>
                    </a:xfrm>
                    <a:prstGeom prst="rect">
                      <a:avLst/>
                    </a:prstGeom>
                  </pic:spPr>
                </pic:pic>
              </a:graphicData>
            </a:graphic>
          </wp:anchor>
        </w:drawing>
      </w:r>
      <w:r w:rsidR="00456B7A">
        <w:rPr>
          <w:noProof/>
        </w:rPr>
        <w:drawing>
          <wp:anchor distT="0" distB="0" distL="114300" distR="114300" simplePos="0" relativeHeight="251663360" behindDoc="0" locked="0" layoutInCell="1" allowOverlap="1" wp14:anchorId="055FFB61" wp14:editId="7867033D">
            <wp:simplePos x="0" y="0"/>
            <wp:positionH relativeFrom="column">
              <wp:posOffset>66675</wp:posOffset>
            </wp:positionH>
            <wp:positionV relativeFrom="paragraph">
              <wp:posOffset>209550</wp:posOffset>
            </wp:positionV>
            <wp:extent cx="6097270" cy="37465"/>
            <wp:effectExtent l="0" t="0" r="0" b="635"/>
            <wp:wrapTopAndBottom/>
            <wp:docPr id="9399951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95127" name="Picture 1">
                      <a:extLst>
                        <a:ext uri="{C183D7F6-B498-43B3-948B-1728B52AA6E4}">
                          <adec:decorative xmlns:adec="http://schemas.microsoft.com/office/drawing/2017/decorative" val="1"/>
                        </a:ext>
                      </a:extLst>
                    </pic:cNvPr>
                    <pic:cNvPicPr/>
                  </pic:nvPicPr>
                  <pic:blipFill>
                    <a:blip r:embed="rId10"/>
                    <a:stretch>
                      <a:fillRect/>
                    </a:stretch>
                  </pic:blipFill>
                  <pic:spPr>
                    <a:xfrm>
                      <a:off x="0" y="0"/>
                      <a:ext cx="6097270" cy="3746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568"/>
        <w:gridCol w:w="2396"/>
        <w:gridCol w:w="2415"/>
        <w:gridCol w:w="1843"/>
        <w:gridCol w:w="1854"/>
      </w:tblGrid>
      <w:tr w:rsidR="00C97A1A" w:rsidRPr="0076375E" w14:paraId="72D3AE2E" w14:textId="77777777" w:rsidTr="007D27C8">
        <w:trPr>
          <w:trHeight w:val="2566"/>
        </w:trPr>
        <w:tc>
          <w:tcPr>
            <w:tcW w:w="1568" w:type="dxa"/>
          </w:tcPr>
          <w:p w14:paraId="6158A72F" w14:textId="10F741D2" w:rsidR="00C97A1A" w:rsidRPr="0076375E" w:rsidRDefault="00C97A1A" w:rsidP="001E283A">
            <w:pPr>
              <w:spacing w:line="310" w:lineRule="auto"/>
              <w:ind w:left="0" w:right="465" w:firstLine="0"/>
              <w:rPr>
                <w:rFonts w:asciiTheme="minorHAnsi" w:hAnsiTheme="minorHAnsi"/>
                <w:sz w:val="12"/>
                <w:szCs w:val="12"/>
              </w:rPr>
            </w:pPr>
            <w:r w:rsidRPr="0076375E">
              <w:rPr>
                <w:rStyle w:val="A10"/>
                <w:rFonts w:asciiTheme="minorHAnsi" w:hAnsiTheme="minorHAnsi"/>
                <w:color w:val="auto"/>
                <w:sz w:val="12"/>
                <w:szCs w:val="12"/>
              </w:rPr>
              <w:t>The views expressed in this evidence brief are those of the authors and not those of SSHRC nor the Government of Canada</w:t>
            </w:r>
            <w:r w:rsidR="00456B7A" w:rsidRPr="0076375E">
              <w:rPr>
                <w:rStyle w:val="A10"/>
                <w:rFonts w:asciiTheme="minorHAnsi" w:hAnsiTheme="minorHAnsi"/>
                <w:color w:val="auto"/>
                <w:sz w:val="12"/>
                <w:szCs w:val="12"/>
              </w:rPr>
              <w:t>.</w:t>
            </w:r>
          </w:p>
        </w:tc>
        <w:tc>
          <w:tcPr>
            <w:tcW w:w="2396" w:type="dxa"/>
          </w:tcPr>
          <w:p w14:paraId="211299F5" w14:textId="62D343CB" w:rsidR="00C97A1A" w:rsidRPr="0076375E" w:rsidRDefault="00456B7A" w:rsidP="001E283A">
            <w:pPr>
              <w:spacing w:line="310" w:lineRule="auto"/>
              <w:ind w:left="0" w:right="465" w:firstLine="0"/>
              <w:rPr>
                <w:rFonts w:asciiTheme="minorHAnsi" w:hAnsiTheme="minorHAnsi"/>
                <w:color w:val="808284"/>
                <w:sz w:val="12"/>
                <w:szCs w:val="12"/>
              </w:rPr>
            </w:pPr>
            <w:r w:rsidRPr="0076375E">
              <w:rPr>
                <w:rFonts w:asciiTheme="minorHAnsi" w:eastAsia="Aptos" w:hAnsiTheme="minorHAnsi" w:cs="Aptos"/>
                <w:color w:val="000000" w:themeColor="text1"/>
                <w:sz w:val="12"/>
                <w:szCs w:val="12"/>
              </w:rPr>
              <w:t xml:space="preserve">The ESRC is the United Kingdom’s largest funder of economic, social, </w:t>
            </w:r>
            <w:proofErr w:type="spellStart"/>
            <w:r w:rsidRPr="0076375E">
              <w:rPr>
                <w:rFonts w:asciiTheme="minorHAnsi" w:eastAsia="Aptos" w:hAnsiTheme="minorHAnsi" w:cs="Aptos"/>
                <w:color w:val="000000" w:themeColor="text1"/>
                <w:sz w:val="12"/>
                <w:szCs w:val="12"/>
              </w:rPr>
              <w:t>behavioural</w:t>
            </w:r>
            <w:proofErr w:type="spellEnd"/>
            <w:r w:rsidRPr="0076375E">
              <w:rPr>
                <w:rFonts w:asciiTheme="minorHAnsi" w:eastAsia="Aptos" w:hAnsiTheme="minorHAnsi" w:cs="Aptos"/>
                <w:color w:val="000000" w:themeColor="text1"/>
                <w:sz w:val="12"/>
                <w:szCs w:val="12"/>
              </w:rPr>
              <w:t xml:space="preserve"> and human data science. It is one of nine organizations that make up UKRI. </w:t>
            </w:r>
            <w:r w:rsidR="00E6050A" w:rsidRPr="0076375E">
              <w:rPr>
                <w:rFonts w:asciiTheme="minorHAnsi" w:eastAsia="Aptos" w:hAnsiTheme="minorHAnsi" w:cs="Aptos"/>
                <w:color w:val="000000" w:themeColor="text1"/>
                <w:sz w:val="12"/>
                <w:szCs w:val="12"/>
              </w:rPr>
              <w:t xml:space="preserve">The </w:t>
            </w:r>
            <w:r w:rsidRPr="0076375E">
              <w:rPr>
                <w:rFonts w:asciiTheme="minorHAnsi" w:eastAsia="Aptos" w:hAnsiTheme="minorHAnsi" w:cs="Aptos"/>
                <w:color w:val="000000" w:themeColor="text1"/>
                <w:sz w:val="12"/>
                <w:szCs w:val="12"/>
              </w:rPr>
              <w:t xml:space="preserve">ESRC invests in world-leading research and innovation that </w:t>
            </w:r>
            <w:proofErr w:type="gramStart"/>
            <w:r w:rsidRPr="0076375E">
              <w:rPr>
                <w:rFonts w:asciiTheme="minorHAnsi" w:eastAsia="Aptos" w:hAnsiTheme="minorHAnsi" w:cs="Aptos"/>
                <w:color w:val="000000" w:themeColor="text1"/>
                <w:sz w:val="12"/>
                <w:szCs w:val="12"/>
              </w:rPr>
              <w:t>enrich</w:t>
            </w:r>
            <w:proofErr w:type="gramEnd"/>
            <w:r w:rsidRPr="0076375E">
              <w:rPr>
                <w:rFonts w:asciiTheme="minorHAnsi" w:eastAsia="Aptos" w:hAnsiTheme="minorHAnsi" w:cs="Aptos"/>
                <w:color w:val="000000" w:themeColor="text1"/>
                <w:sz w:val="12"/>
                <w:szCs w:val="12"/>
              </w:rPr>
              <w:t xml:space="preserve"> lives, </w:t>
            </w:r>
            <w:proofErr w:type="gramStart"/>
            <w:r w:rsidRPr="0076375E">
              <w:rPr>
                <w:rFonts w:asciiTheme="minorHAnsi" w:eastAsia="Aptos" w:hAnsiTheme="minorHAnsi" w:cs="Aptos"/>
                <w:color w:val="000000" w:themeColor="text1"/>
                <w:sz w:val="12"/>
                <w:szCs w:val="12"/>
              </w:rPr>
              <w:t>strengthen</w:t>
            </w:r>
            <w:proofErr w:type="gramEnd"/>
            <w:r w:rsidRPr="0076375E">
              <w:rPr>
                <w:rFonts w:asciiTheme="minorHAnsi" w:eastAsia="Aptos" w:hAnsiTheme="minorHAnsi" w:cs="Aptos"/>
                <w:color w:val="000000" w:themeColor="text1"/>
                <w:sz w:val="12"/>
                <w:szCs w:val="12"/>
              </w:rPr>
              <w:t xml:space="preserve"> communities, </w:t>
            </w:r>
            <w:proofErr w:type="gramStart"/>
            <w:r w:rsidRPr="0076375E">
              <w:rPr>
                <w:rFonts w:asciiTheme="minorHAnsi" w:eastAsia="Aptos" w:hAnsiTheme="minorHAnsi" w:cs="Aptos"/>
                <w:color w:val="000000" w:themeColor="text1"/>
                <w:sz w:val="12"/>
                <w:szCs w:val="12"/>
              </w:rPr>
              <w:t>support</w:t>
            </w:r>
            <w:proofErr w:type="gramEnd"/>
            <w:r w:rsidRPr="0076375E">
              <w:rPr>
                <w:rFonts w:asciiTheme="minorHAnsi" w:eastAsia="Aptos" w:hAnsiTheme="minorHAnsi" w:cs="Aptos"/>
                <w:color w:val="000000" w:themeColor="text1"/>
                <w:sz w:val="12"/>
                <w:szCs w:val="12"/>
              </w:rPr>
              <w:t xml:space="preserve"> economic growth, and </w:t>
            </w:r>
            <w:proofErr w:type="gramStart"/>
            <w:r w:rsidRPr="0076375E">
              <w:rPr>
                <w:rFonts w:asciiTheme="minorHAnsi" w:eastAsia="Aptos" w:hAnsiTheme="minorHAnsi" w:cs="Aptos"/>
                <w:color w:val="000000" w:themeColor="text1"/>
                <w:sz w:val="12"/>
                <w:szCs w:val="12"/>
              </w:rPr>
              <w:t>improve</w:t>
            </w:r>
            <w:proofErr w:type="gramEnd"/>
            <w:r w:rsidRPr="0076375E">
              <w:rPr>
                <w:rFonts w:asciiTheme="minorHAnsi" w:eastAsia="Aptos" w:hAnsiTheme="minorHAnsi" w:cs="Aptos"/>
                <w:color w:val="000000" w:themeColor="text1"/>
                <w:sz w:val="12"/>
                <w:szCs w:val="12"/>
              </w:rPr>
              <w:t xml:space="preserve"> public services across the UK. Together, we are transforming tomorrow.</w:t>
            </w:r>
          </w:p>
        </w:tc>
        <w:tc>
          <w:tcPr>
            <w:tcW w:w="2415" w:type="dxa"/>
          </w:tcPr>
          <w:p w14:paraId="61A90459" w14:textId="7791C892" w:rsidR="00C97A1A" w:rsidRPr="0076375E" w:rsidRDefault="00456B7A" w:rsidP="001E283A">
            <w:pPr>
              <w:spacing w:line="310" w:lineRule="auto"/>
              <w:ind w:left="0" w:right="465" w:firstLine="0"/>
              <w:rPr>
                <w:rFonts w:asciiTheme="minorHAnsi" w:hAnsiTheme="minorHAnsi"/>
                <w:color w:val="808284"/>
                <w:sz w:val="12"/>
                <w:szCs w:val="12"/>
              </w:rPr>
            </w:pPr>
            <w:r w:rsidRPr="0076375E">
              <w:rPr>
                <w:rFonts w:asciiTheme="minorHAnsi" w:eastAsia="Aptos" w:hAnsiTheme="minorHAnsi" w:cs="Aptos"/>
                <w:color w:val="000000" w:themeColor="text1"/>
                <w:sz w:val="12"/>
                <w:szCs w:val="12"/>
                <w:lang w:val="en-GB"/>
              </w:rPr>
              <w:t>The UKRI AHRC funds world-class researchers in a wide range of arts and humanities areas, from philosophy and the creative industries to art conservation and product design. AHRC-funded research addresses some of society’s biggest challenges, such as tackling modern slavery, exploring the ethical implications of artificial intelligence, and understanding what it is to be human.</w:t>
            </w:r>
          </w:p>
        </w:tc>
        <w:tc>
          <w:tcPr>
            <w:tcW w:w="1843" w:type="dxa"/>
          </w:tcPr>
          <w:p w14:paraId="2C18BAF3" w14:textId="2EC8746A" w:rsidR="00C97A1A" w:rsidRPr="0076375E" w:rsidRDefault="00456B7A" w:rsidP="001E283A">
            <w:pPr>
              <w:spacing w:line="310" w:lineRule="auto"/>
              <w:ind w:left="0" w:right="465" w:firstLine="0"/>
              <w:rPr>
                <w:rFonts w:asciiTheme="minorHAnsi" w:hAnsiTheme="minorHAnsi"/>
                <w:color w:val="808284"/>
                <w:sz w:val="12"/>
                <w:szCs w:val="12"/>
              </w:rPr>
            </w:pPr>
            <w:r w:rsidRPr="0076375E">
              <w:rPr>
                <w:rFonts w:asciiTheme="minorHAnsi" w:eastAsia="Aptos" w:hAnsiTheme="minorHAnsi" w:cs="Aptos"/>
                <w:color w:val="000000" w:themeColor="text1"/>
                <w:sz w:val="12"/>
                <w:szCs w:val="12"/>
              </w:rPr>
              <w:t xml:space="preserve">At </w:t>
            </w:r>
            <w:r w:rsidR="00E6050A" w:rsidRPr="0076375E">
              <w:rPr>
                <w:rFonts w:asciiTheme="minorHAnsi" w:eastAsia="Aptos" w:hAnsiTheme="minorHAnsi" w:cs="Aptos"/>
                <w:color w:val="000000" w:themeColor="text1"/>
                <w:sz w:val="12"/>
                <w:szCs w:val="12"/>
              </w:rPr>
              <w:t>CIHR</w:t>
            </w:r>
            <w:r w:rsidRPr="0076375E">
              <w:rPr>
                <w:rFonts w:asciiTheme="minorHAnsi" w:eastAsia="Aptos" w:hAnsiTheme="minorHAnsi" w:cs="Aptos"/>
                <w:color w:val="000000" w:themeColor="text1"/>
                <w:sz w:val="12"/>
                <w:szCs w:val="12"/>
              </w:rPr>
              <w:t>, we know that research has the power to change lives. As Canada’s health research investment agency, we collaborate with partners and researchers to support the discoveries and innovations that improve our health and strengthen our health-care system.</w:t>
            </w:r>
          </w:p>
        </w:tc>
        <w:tc>
          <w:tcPr>
            <w:tcW w:w="1854" w:type="dxa"/>
          </w:tcPr>
          <w:p w14:paraId="4BC8D657" w14:textId="77777777" w:rsidR="00C97A1A" w:rsidRPr="0076375E" w:rsidRDefault="00C97A1A" w:rsidP="001E283A">
            <w:pPr>
              <w:spacing w:line="310" w:lineRule="auto"/>
              <w:ind w:left="0" w:right="465" w:firstLine="0"/>
              <w:rPr>
                <w:rFonts w:asciiTheme="minorHAnsi" w:hAnsiTheme="minorHAnsi"/>
                <w:sz w:val="12"/>
                <w:szCs w:val="12"/>
              </w:rPr>
            </w:pPr>
            <w:r w:rsidRPr="0076375E">
              <w:rPr>
                <w:rStyle w:val="A10"/>
                <w:rFonts w:asciiTheme="minorHAnsi" w:hAnsiTheme="minorHAnsi"/>
                <w:color w:val="auto"/>
                <w:sz w:val="12"/>
                <w:szCs w:val="12"/>
              </w:rPr>
              <w:t xml:space="preserve">SSHRC is a funding agency of the Government of Canada. Through research grants, fellowships and scholarships, SSHRC supports research that provides key insights </w:t>
            </w:r>
            <w:proofErr w:type="gramStart"/>
            <w:r w:rsidRPr="0076375E">
              <w:rPr>
                <w:rStyle w:val="A10"/>
                <w:rFonts w:asciiTheme="minorHAnsi" w:hAnsiTheme="minorHAnsi"/>
                <w:color w:val="auto"/>
                <w:sz w:val="12"/>
                <w:szCs w:val="12"/>
              </w:rPr>
              <w:t>on</w:t>
            </w:r>
            <w:proofErr w:type="gramEnd"/>
            <w:r w:rsidRPr="0076375E">
              <w:rPr>
                <w:rStyle w:val="A10"/>
                <w:rFonts w:asciiTheme="minorHAnsi" w:hAnsiTheme="minorHAnsi"/>
                <w:color w:val="auto"/>
                <w:sz w:val="12"/>
                <w:szCs w:val="12"/>
              </w:rPr>
              <w:t xml:space="preserve"> the social, cultural, environmental and economic challenges and opportunities of our ever-changing world.</w:t>
            </w:r>
          </w:p>
        </w:tc>
      </w:tr>
    </w:tbl>
    <w:p w14:paraId="75433567" w14:textId="082B7B12" w:rsidR="00BF44C1" w:rsidRDefault="00BF44C1" w:rsidP="00741DD8">
      <w:pPr>
        <w:spacing w:line="310" w:lineRule="auto"/>
        <w:ind w:left="0" w:right="465"/>
        <w:rPr>
          <w:rFonts w:ascii="Atkinson Hyperlegible" w:hAnsi="Atkinson Hyperlegible"/>
          <w:sz w:val="22"/>
          <w:szCs w:val="22"/>
        </w:rPr>
      </w:pPr>
    </w:p>
    <w:sectPr w:rsidR="00BF44C1" w:rsidSect="00207FBA">
      <w:footerReference w:type="first" r:id="rId12"/>
      <w:type w:val="continuous"/>
      <w:pgSz w:w="12240" w:h="15840"/>
      <w:pgMar w:top="1134" w:right="1077" w:bottom="1276"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1351B" w14:textId="77777777" w:rsidR="0096797E" w:rsidRDefault="0096797E" w:rsidP="009D214F">
      <w:pPr>
        <w:spacing w:after="0" w:line="240" w:lineRule="auto"/>
      </w:pPr>
      <w:r>
        <w:separator/>
      </w:r>
    </w:p>
  </w:endnote>
  <w:endnote w:type="continuationSeparator" w:id="0">
    <w:p w14:paraId="145C5870" w14:textId="77777777" w:rsidR="0096797E" w:rsidRDefault="0096797E" w:rsidP="009D2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tkinson Hyperlegible">
    <w:panose1 w:val="00000000000000000000"/>
    <w:charset w:val="00"/>
    <w:family w:val="auto"/>
    <w:pitch w:val="variable"/>
    <w:sig w:usb0="00000027" w:usb1="00000000" w:usb2="00000000" w:usb3="00000000" w:csb0="0000008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1767" w14:textId="68E1938C" w:rsidR="00BF44C1" w:rsidRDefault="00BF44C1">
    <w:pPr>
      <w:pStyle w:val="Footer"/>
    </w:pPr>
    <w:r>
      <w:rPr>
        <w:noProof/>
      </w:rPr>
      <mc:AlternateContent>
        <mc:Choice Requires="wpg">
          <w:drawing>
            <wp:anchor distT="0" distB="0" distL="114300" distR="114300" simplePos="0" relativeHeight="251659264" behindDoc="0" locked="0" layoutInCell="1" allowOverlap="1" wp14:anchorId="30E6467D" wp14:editId="2DBF5F44">
              <wp:simplePos x="0" y="0"/>
              <wp:positionH relativeFrom="column">
                <wp:posOffset>0</wp:posOffset>
              </wp:positionH>
              <wp:positionV relativeFrom="paragraph">
                <wp:posOffset>133350</wp:posOffset>
              </wp:positionV>
              <wp:extent cx="6083935" cy="210185"/>
              <wp:effectExtent l="0" t="0" r="0" b="0"/>
              <wp:wrapTopAndBottom/>
              <wp:docPr id="1323244004" name="Group 2" descr="The Government of Canada’s corporate signature, featuring a black and grey flag and the “Canada” wordmark with a flag (at the top) in black and grey."/>
              <wp:cNvGraphicFramePr/>
              <a:graphic xmlns:a="http://schemas.openxmlformats.org/drawingml/2006/main">
                <a:graphicData uri="http://schemas.microsoft.com/office/word/2010/wordprocessingGroup">
                  <wpg:wgp>
                    <wpg:cNvGrpSpPr/>
                    <wpg:grpSpPr>
                      <a:xfrm>
                        <a:off x="0" y="0"/>
                        <a:ext cx="6083935" cy="210185"/>
                        <a:chOff x="0" y="0"/>
                        <a:chExt cx="6083935" cy="210185"/>
                      </a:xfrm>
                    </wpg:grpSpPr>
                    <pic:pic xmlns:pic="http://schemas.openxmlformats.org/drawingml/2006/picture">
                      <pic:nvPicPr>
                        <pic:cNvPr id="1261011400" name="Image 17" descr="A close-up of a black text&#10;&#10;AI-generated content may be incorrect."/>
                        <pic:cNvPicPr>
                          <a:picLocks/>
                        </pic:cNvPicPr>
                      </pic:nvPicPr>
                      <pic:blipFill>
                        <a:blip r:embed="rId1" cstate="print"/>
                        <a:stretch>
                          <a:fillRect/>
                        </a:stretch>
                      </pic:blipFill>
                      <pic:spPr>
                        <a:xfrm>
                          <a:off x="0" y="47625"/>
                          <a:ext cx="1557020" cy="162560"/>
                        </a:xfrm>
                        <a:prstGeom prst="rect">
                          <a:avLst/>
                        </a:prstGeom>
                      </pic:spPr>
                    </pic:pic>
                    <pic:pic xmlns:pic="http://schemas.openxmlformats.org/drawingml/2006/picture">
                      <pic:nvPicPr>
                        <pic:cNvPr id="304819399" name="Image 18" descr="A black and grey logo&#10;&#10;AI-generated content may be incorrect."/>
                        <pic:cNvPicPr>
                          <a:picLocks/>
                        </pic:cNvPicPr>
                      </pic:nvPicPr>
                      <pic:blipFill>
                        <a:blip r:embed="rId2" cstate="print"/>
                        <a:stretch>
                          <a:fillRect/>
                        </a:stretch>
                      </pic:blipFill>
                      <pic:spPr>
                        <a:xfrm>
                          <a:off x="5229225" y="0"/>
                          <a:ext cx="854710" cy="206375"/>
                        </a:xfrm>
                        <a:prstGeom prst="rect">
                          <a:avLst/>
                        </a:prstGeom>
                      </pic:spPr>
                    </pic:pic>
                  </wpg:wgp>
                </a:graphicData>
              </a:graphic>
            </wp:anchor>
          </w:drawing>
        </mc:Choice>
        <mc:Fallback>
          <w:pict>
            <v:group w14:anchorId="51AE25B7" id="Group 2" o:spid="_x0000_s1026" alt="The Government of Canada’s corporate signature, featuring a black and grey flag and the “Canada” wordmark with a flag (at the top) in black and grey." style="position:absolute;margin-left:0;margin-top:10.5pt;width:479.05pt;height:16.55pt;z-index:251659264" coordsize="60839,2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J8ntgIAAOUHAAAOAAAAZHJzL2Uyb0RvYy54bWzclclu2zAQhu8F+g6E&#10;CvRma/Guxg4CpAkCBKnR5QFoipKIiAuG9Pb2HVKym9jdELSH9mCa1EjDf35+JC8ud7IhGw5WaDWP&#10;0n4SEa6YLoSq5tGXzze9aUSso6qgjVZ8Hu25jS4Xr19dbE3OM13rpuBAMImy+dbMo9o5k8exZTWX&#10;1Pa14QqDpQZJHQ6higugW8wumzhLknG81VAY0Ixbi0+v22C0CPnLkjP3oSwtd6SZR6jNhRZCu/Jt&#10;vLigeQXU1IJ1MugLVEgqFE56THVNHSVrEGeppGCgrS5dn2kZ67IUjIcasJo0OanmFvTahFqqfFuZ&#10;o01o7YlPL07LHja3YD6ZJaATW1OhF2Hka9mVIP0/qiS7YNn+aBnfOcLw4TiZDmaDUUQYxrI0Saej&#10;1lNWo/Fnn7H6/c8/jA/Txs/EGMFy/HUOYO/MgV+Tgl+5NfCoSyJ/K4ek8Lg2PVwsQ51YiUa4fQAP&#10;l8WLUpulYEtoB2jmEogocCNkY/QiHSbInKISwb+TtOIknUSk4JYhgVeENdry3toQXRJKVg1lj8Sh&#10;sW/f7K7ehebqrldxxYE6XhCmlePKEUn3ZMWJwG0GgID3veFei5++FUO9WfeaPVoMxc9jYfhM9qoR&#10;5kY0jV9r3+8MQo0nlH3H45bga83WErW1WxJ4g15pZWthbEQg53LF0RS4K1IEBY8Dh4YYEMq1rFgH&#10;3LHaz1+ijo9YlNdN82MgiP6m01dkkdkfUjqcjLMOxAOp6Wg0STJcD09qiuFx2P1H4NAzsO6Wa0l8&#10;B+WiDFxlmtPNve0EHV7pXG01BHEoqV0F7PwzmA6S4TSdDWazE0rx0D5S2nKJJzipgO9Joyv9HwOa&#10;/XVAR1k2yxBOcn6YTkfDSdoRmiXjwSQg/EcJDccq3iVhe3X3nr+sno6x//R2XnwFAAD//wMAUEsD&#10;BAoAAAAAAAAAIQBl+oD55RwAAOUcAAAUAAAAZHJzL21lZGlhL2ltYWdlMS5wbmeJUE5HDQoaCgAA&#10;AA1JSERSAAADDgAAAFIIBgAAAP3mg1wAAAASUExURQAAADMzM2ZmZpmZmczMzP///6lBF8kAAAAG&#10;YktHRAD/AP8A/6C9p5MAAAAJcEhZcwAADsQAAA7EAZUrDhsAABxnSURBVHic7Z1RkuQor4XJG/+O&#10;nGvCa8JrwmvyfeihmqYESAIMzjxfhKNiphMshBAIMLyu67oMAAAAAAAAABT4v9kCAAAAAAAAANYH&#10;gQMAi3Ecx2wRAAAAAAB+gcABgEkcx2H2fTev1+ufJ/1/7/fb7Ps+W1wAwAeT80epHzrPc7aoAICJ&#10;vPCNAwD3su+7elXBOWestZ0lAgB8I+d5qoIBa62x1ppt2wZJBgBYlX8Ch9frNVOWf7DWGufcbDEe&#10;xXEc5jxPs23b9L8Y3P7mPE/zfr+b89m2zXjvO0gEAPhW3u938+oBfBEA38eygQNmVuWsVH9YyPqX&#10;XkFDDHQMwB9S34e2kae3L0LwAMDzSXdClCbvl/3GAfsowadQ6qi3bTPOOXNdF/mUgufegQgA4PMp&#10;+Y0wWKD8UG5b0ohJEQDAvaTtu7QNcdnAAXsnwaeQ61S998Z7XwwOQidORf7neeIEJgAAm9whC9ba&#10;Hz9D+SPnnPHem+u6yL45fCsBAHgm6WR9afJ+2cABKw7gE6CChm3bsh1wDmstuR0AnTUAgMNxHORE&#10;g/de9D1h7veYxADguWDFYSCY5QVczvMkA2DtfuCwrSkFwQMAoAblJ7z3qr42t3UJfSMAz0Sy4vC/&#10;0cJoWXXFIThffLgNalAddetJYdbaX/lKOv7QsYcTuOJ8Vz0NK8gaD0piWVtlDnnH+XM+rg3p0gDR&#10;OWfO82yq61I9lQZtvfW077vZtu0fm9u27SffHhM8QfeUPWrlBv9C+aJQj1q8978+Spf228FW01P5&#10;jPnOeg/tbdQpham+ufmOqqc76j932mTOP+d+3+LvVixnimTFwVwRxphlHufctRre+x/5vPezxfnF&#10;7DqLH/C7PrZt65KvtVas79h2a09JTs27YyTtnHpXTl5Oe6Tkzumllo4rW00uKu9t26r5Wmt/8uDW&#10;rcT+nHOsPK21at1L6peTJ0dX38ooH03ZiTYd9XDGAakdceu7lE5bLm16Tlto8XPXRfuVWjrvPcsf&#10;ScdrnPrnljdXjzW50/w5flTqS+6wc47t5Pw0V75ftvLPfzAzuONZ0dnHhthrENiT2XWWM7JvhGrM&#10;s4JhjuOnHsrRUOXiBtGSzlQjs3SQXuooSumkspXkasl72zaR4+faoEb3NX/YqkMq/55l/mQoO5/V&#10;v0rtlWNbaZ7c+q6la7Ejrr41+ug5GVFKJ5ls4tRToEfbL+nQOSd6h/deVA9PLSdlw9zJm1+28s9/&#10;CA145LOas6ca0Woyzq6znJF9I60zViPlaK3H9DfcQUjq5HKOMucMrbWXc67o7CSDdLaTHNgeVmub&#10;Od1aa3/0X6qfkeWsDexyz4qTUHfSEuz3pMUXlepwxIrDdfH9VS3fnL5b9FEae6S/LQ0uS+k0T82u&#10;JANVbf1LH81ESW3st2I5qfyx4jAYyrhWW3WYXWc5I/tGVrCV0oxRvHRZGgxScmuDojQN5Xwl7Yyz&#10;zaj0fkqeMDjmpAsz/jXdlPxZKe+4E67NLlHL+jn95Do9Svac7nPy5PKu6T2Vm2MHcX1R+g7/vuK2&#10;0jtZZRKjZLucSYGSLXJsUJpOqzdOwCHxE7nf5uy65udyvkvy+1w9lfo5rm/PtX+J36L8ImfbFVVO&#10;zmoNp5yUf+5VzpAupC31F7EcWHEYSGkAtlKnNLvOOI3qW1jBninHUQrIc3bOGZDW4HTCmi0VkjQ5&#10;W629o0cayYBa+o1JSf8t+uEEuy26r+Vf25Ndyh/8RVOvvZEOfiW/H7XicF06P85pE9JVIKodS7/9&#10;qX0zkEtXSsP95k0yKRHgtv+cT8zJrQl6uOWU1FOpnNxtwrX8Jf5f0o6WDRxWWnGozfStwuw6qzWq&#10;b6LFnuOZVO5fjgwcW+V+myEtH+f3koGiJh1lp5qBAEcurhOW1pFm20mqH6rM2u0s3A6V0mEtf0mA&#10;Cv+TR2Pzo2Xg1H9uJan2u14rDtcl367EaQ/ab064KyCUrjWTABy5uDJpt31p6l/TH9V8xqrl5Pg6&#10;jv+n8i9uhysJP/O507mV3sf5QKiU9s4Vidl1JjHmT6fFnnvom3IyXFvkDMTT/EuOmisLx3ly86dI&#10;f9PTqddk4gZ3NTvRrPZwghjtrC1VBs7MLTd/blnhf/JodU+l5TycfdRcf8gZiI9ccWg9HYm72sCF&#10;o0eqTjSnMXHlGtkXcfSv0acm2NT0MdogllvOnqeOSdrRshfA3XmPg3PO7PtuXq/Xr/OuOZdrpZfe&#10;nOdp3u+3eb/fuBAHGGPuv5eEeh/3DGqrOFdaauepLFR6xzx/mpKX0265+WvSSS7TianpXnOOOOd8&#10;7lT/kveIzv8G0xldP5z8NT6G+z5u+TjpKDlLvo7TjtLfSPxQKg/Hr2zK+zq0/pFDTxvU1L/WP5eg&#10;7GKknXPz5+pHosdlA4c7O5/YaI7jMO/3++dSJ45Bxb/d9/0nvTHfeYkN+M3dg6menZMxvx2rZLCe&#10;/v8RbSItH0ffI+tkpcF0rZOkfJykjtKycXzmyEEJKDN6EqNmX5K2QNlJ6k+0g0BuurQt5AIHyv9p&#10;BnaS33ImbLS+p5edcPqOHJzfauxrhH9usXNOn6utD24+uDlaiLX2nwYYVgwk5H6P2TdgjMye3X83&#10;D2/EDaLhL2dGXft+iuM4fnXiYaWu9A7uSgKVNr2VVsLsm+dHzGhpqXWSvXVP2QpYh7tXHFoGjpz8&#10;R644GEOPDyi0kzXhtveSvw9/NTsYtPru1YapHRm5G7Kpv1R+cZlWWXGg8mgpZ3y7tDG/y8WtnxEr&#10;DssGDncOuEe9C0ED0MBx9NLAQdoJpJ2lxhnn8qXo3VZmt72nrziAzyUdeJX4s227zL7vxYF1q73V&#10;Bu6jVxxy241iHXJX7aiBv9SXS5ntC1O4OzlK6SX/TXHHisMK5ZSkk+S/7FaluzuzEY0L25S+F+7y&#10;9lPgdoy1b4Ry7ax3e589GF5pcN5rhhY8k3TSYHRbq9mT1N6k9tt7xcGY+rcF3G+EZvulT6BH/a/k&#10;n3PcbedYcVBgre0e+a9ojOAeKPvd933aFo502bMGtyNMtyvFSPb8pvmH33GXedO/s4P2lQbnmpkr&#10;znY5ybI7mAdnu0fP/Gv1L7UPqf32nok15veqR7odL/WXd62sfiOrrjj0ZuUVh2UDh7s7nxHvwz7f&#10;74UKRHvZmGb1onXfeU72tJzxe9I0pffnBq9PZaUZLc3M1ezAC/TDOffLZ/QKHChfRNlXbP/SQVpt&#10;EuOOFQfq30qBck63VL/A2Q72STjnpp+qdYd/XqGcknSS/JfdqnR3BPjkQQpYE+ojwR4OihM4tNiz&#10;9GjUtJyhY5RsYVhxxqeFlWa0VgpiwByorTaj7KDW7lu3bc5YcTAmv/2Uu9rwrXAOY2hhlRUHzVG5&#10;ElZacVg2cBjh1MJRq3dQMsTzPB+/5x3UoQbbrfa37zurbdT24JaQ2iblMKlvG1q2StV4vV7/PLNZ&#10;abBe6ySlZ9WnpLqHb1uP3NbJFqh2Tr2rZeBI5V87epnrZ6R3l4wKHCT6OI7DHMfx80H6E9pay4A6&#10;La/G3ihG+OcWOx9VTkk6Uf7xbXBGcUvkqGfEzdEh79ythRtxY25v+eObX0eVb4UH/IG67XFj3lic&#10;UrrFnPNbznu16dI0abk1N3Nqb4DN2Z/WRjXptDdHj5Bn5M3R3JusR+se/qcO1b9JbpGOKfmiNE/q&#10;t9qbw6m61diuVqaan+PYXloPkv4gfRfn5mht3r3SUbrm3hw9yneNuDm6pZypPD199Iibo5cNHLQO&#10;jas8ylCoa797yp8aFteouMyus1Kj+lZyNrVtm6j+qQ6qpm/qdzUHSaXhyFkLujlQuqrJK0mjtVFN&#10;Oq4T1uQtTcPpJCn74nSm3EHQaN3D/9TJDfalExmloCFnNxq/wg10KB9QQ+Mbr6vuhzWDVm1b4/p9&#10;LiPTaWyOG9xpggDNIPyJ5ZSkk+S/bOAgWXGw1qoGRGmamlOQPCmamVxrrWhwObvOao3qWynZVa2O&#10;nXOslTDJeym7ywU43AC+FHS35pHTj/T3WhvVpHvaigOVb0nu66IHMrOCNvgfHq3tlDO5xh3cl+wl&#10;57soJKsH3vusP21ZBWm161pbk4wf7vRz3HRU/ZfGP7nglGKVFYcVyylJ93UrDlRFxcFEaeCVGkwv&#10;+Wsypu8P8qaytuhh5gP+hbsNLthB6TfBvjn6bt1+Jwngc3n0WFnZtu1yzmXbCae9aG1Uk+5pKw7X&#10;Vd9+Eus/V0e9ZJamK9lL75Xdp1PzCXH/WWtv4fcc+yrlwXlPcQaUUY5aubm+LpePZOWGuxJdknuF&#10;CRJJOo7enXPiIHOlFYfVyilJR8kT/Geqn2UDB+mKQ8u7eusgdSAtgzesOHwOPVa0QrtIB3kltPYn&#10;HXDl3iNFK2+t49bKpUn3xBUHSm7uU+t4R+u+RbZvpIcvCoPc1BeVZvu176rVYY9txi3fVPX0l5yn&#10;9K47/Zwk3aj6X2nFYbVyStJJtkMvGzhInH1LRRnz74CjxwfSsRG25idhdp1p5f4muFuPKBtNOwuJ&#10;vqXv1BxOkJux0CAd2PScMeqR7okrDgGpP9V8PM+Fm65kLyMO2vgEStt2pO2Nq2+N/+PO5EvyDStS&#10;Wjuh8tSgCeBqAcqdfk6abkT9r7bisFI5pelK8v3zO26iux+ps299X1iS6Sl/a9Ag/Whtdp3ljAzQ&#10;WGurHUdY0sylD8vwHLz3xZm50JmuRG0msaQf0EbNPlfbBtS6d/1bCT6kpV+OtzVx2iNnhUB6gAQ3&#10;32APwR8GuSXvitO1toPSthWNHafbzLjcma5n/Qf9SewvbL+R1N/scmrtVaIf7smNr+v6e23hCuef&#10;B6y1okuswvm3n4QT3jy4Uv1FZgUAAOABhD40vhXZWjv0AsPjOLq/b9/3n/zuKkcPZuh/NiPqf0XS&#10;cm7btuxlgVT7icfjywYO0kFz7tKMJ+O9FzWgleoPgQMAAAAAwGfxMTdHrxq5tfCJUTcAAAAAAHgm&#10;ywYOmkHzJw20Jdu0AAAAAAAAGM2ygYN0xcGYz1p10JQfAAAAAACAUSwbOGhWDz7p4+hPWj0BAAAA&#10;AADPZ9nAQTLjfp6neb1eHzVLv++7eb/fHxUMAQAAAACA57Js4MCdcT+Ow7zf78HSzOE8z487KQoA&#10;AAAAADyTZQMH7uqBtdZ47wdLM4dt2/CRNAAAAAAAWIL/zRYgh2SP/7Ztxnv/USsP0gvwALib8zx/&#10;nidcagMAAACANpa9AE4zcA5be57+rUMIhKSsVH+4AO4+qMsPRwWe4ZsbzhY66SWOoC+pXaA+gJT0&#10;JmNjnn16YRgf5MYIYeLjyWX8BD7N7j6OK8IYs8zjnLu0bNs2Xf4Z5Z4te/yAe7DWdrcjCu+9ul15&#10;77vKAniktmGtnS0SeBjOuaF+5Q6891k/WXq2bZst+tfyCXb3yTz+GwcK7/0jo9Onyg3mcBxH9tSt&#10;nqtu53ma9/utzvP9fn/UNsKnkG73xBHPQEra5p+2mh8OT9GcTviJpzU+hafb3aezbODQ2sk55x71&#10;0bT3Hh07EEFtFwrbUXoFoCFoyBHeVdsGU8sH9AedL2jlycFnr1MJWyZNgI4n2903sGzg0KOhPuFU&#10;om3bzHVdaBigmbBi5ZzrYk+lwb611lzXZZxzP0GDc85c15UNgs/zxL0kN4LOF7Ty1OCzdEx7GBdc&#10;1/XPU5q8w6THvTzV7r6FZQOHXp1cGOCsuAVI+xE0ABS9B4bUbF0IEEoBebBrSh7cS3If6HxBK08N&#10;Pik/E/xSbktw+Pecb0PwcB9PtbtvYdnAoXcn12sWthcIGsDK5E4nk5zMkwsesOpwD+h8QStPDD4p&#10;/1KazEjJnUiHFdP7eKLdfRPLBg4jOrkw2zCbVeQAIAfVQWpslkqDVYd7QOcLWnli8Jn79ktC7mJZ&#10;tKF7eKLdfRPLBg6jGujsmf7VVj7AfYSP9V6v16+He/LHvu/kvQ3G/D23v3TaElfOlG3b1HZLddqc&#10;4KGkr6Azyb0tsX7i94f90Ll3aHzRvu/ZPF+v148cGnLyBn0ENJ1vsJ2SzlvtC8wn1GHcvii/8rTg&#10;Mxc0aHwX5fMkdh/0GbfV0H563TcV6jF+R+znNAS/m/qB1nxjeUfZXZAvpw/4rU7EZ7OaBc7/D8/o&#10;c3vTc4LveEafoz67zuIH/EV6jnjJTu5oP5SsrXcxSOWTnrtura3mSdko9z3ctuu9H+YXnHNseSmb&#10;q71Hek/Htm24o+NhcO9jCbbCOU9f6/tH9BlU+2iBGifU2pHUd9XaUK4dc9srt41K/IvEb13XGLsr&#10;6Qh+ayzLBg6jB9maC2Fan9EXysyus/gBf9AGqDlbuaP9zK7PlgscSx0MpeOe7VcTNHDz7jHRIdGN&#10;5EEn/Ay0QW3Nr2h9xQgfI21XvdH6rpKc1CBa+p7awLvFv9Tav9Tutm1jT3q0yI0L/vQsGziMXnGY&#10;Va5PLNPd5XwKLQPJnGO7o/2ked1543AuoLfW/qwqaG2Po+9ap5zrJEt1HeSudfaavCVPrh5zcgW5&#10;a5Ms6IDXp5cNrbziQJXxzhuHWyY8Su2zxyRnyYf3sI2ReZfqsVU3uJFax7KBw8jBSi9jXs1QZ9dZ&#10;/IB8R5LaQGkZN/1taTAX/r9zTm1n1MD8LudKtUvJTFzN9nK2mnsHVSeSwXcpEKB+n9NzyTbiNLXg&#10;hMqf0mFJ57mOGqxNyfZjv1Eb/K684kDZ8l1I2lFJz9y843ekfib3+5w/4vqK0pbbnO8aaXcSnVtr&#10;yXdg0kPHsoHDyMEKJ0oNRh03ttjwYkPmGv/ocs2us/j5dqTO+7pkA9XrGrPUP7PzTdslx6lTwUYO&#10;bodUkimXv6SeA2l9cztHjR1x8+dM2My0ESAn19/lbKg0UF15xaH39w0SNO2IaqcUufor+UfKL+Zk&#10;4tRxqay5NNIgozShS6VJ9cfpL2bayCexbOAwcsUhNTYqSKCIG0xNvjAbeKehzq4zNMa/SGaga+ly&#10;jND5Sp0vN8jW6qtnR6PRGae8Pe2I07lz/S7a+3Og/LN2zztWHGjS9sbxXVx5pauCEpk0kzXXxdvO&#10;erfdcfwiAoc+/M8sysgjS3MXvNSIjwSryRdfkhW/C8eBfQfp8XHWWpZNO+d+3VC677vKXjXMPCp4&#10;2zbjnDPneTYd/yp5Xw3nHKvNxnJzjw7kHDmotSNrbfWIw/A7Y8yP3HfZGbiHXJ3XLnG01prjOH6l&#10;X/ko8ZlHxVLtVJpG8jtOO019Ue6Y7Rju5Z61fGbYXa/fgDrLBg4jnYC2c4yNTiuftmGCZ8N1WGHA&#10;LAlSezKz89UECy2BeM9BsqZd1zrHlrqgAgdKtyFYk7D6Wf7gL1T74NoqN/hchZmDwuu6xGkkfYIm&#10;LeceF85gnkNqF3fYnUbnK9vvk1j2ArgVI8O4MawoH1gD6hIiiXNuuXSolafYdbik6Im3UAe5aysO&#10;VL1LBvk9A5EgT7hcCTwD7aDTGNpnrewfnjQoDP6L+9sYbh2MuryPav+cIGW23eECuH585YqDltqy&#10;HwDG6G7sLf3+TlvLbZeZMWA4z9Mcx2G2bXtcgLDvu9m2jVx2z9FqNynpzB335mhj/uoePJvevmPl&#10;fm+1oCb2XxI/kKLdTtTiT4L/4vqBWpDSWjdc3cX+KzygP8sGDqs5gZTV5QPzaHWaM22L2tN/HEfz&#10;tp64E42/YaDKuu/7IwetoYxa2XvPEEryO47jccEZqJO2L2k7ds6Jg89ZjBokxoPQ2rdAYSWhpyxa&#10;vyBN1+J3a6vk0u1Q4VuHXP4xwT6f2Gc8lWUDh9UjxX3f8b0CIOk9czybHm2RGlBTe1Tf77fofWkH&#10;MwvpwDvYROlblla74eYn1Xk6mATr0hqMjtruMoLcJETrpAcVCFB5StsRF61f4KY7z7N5+2Gt3L0n&#10;QQKjdA7K4BsHADqTOjLpIGv2QHjEVilOmUqdQPiIzzlnnHPm+nOU9BKnANWChiC3tfZHbu99Vc93&#10;rDiUZkfDh9PWWuO9/5EdEybP4a7gcwVG7Y3nrCDXVhko/8VtRyNXHDhBA+W/UlpXtmr5UTqvBQ2U&#10;/1qhv/gI4rNZDfOM/juekfc4aEllXI3Zdbaybu6k9TzxNH3ubO1ROqfkb2mP3MuIKDvinIfO1YNW&#10;X7V02nPWa/c4tN7iXcs/d+ES5zx0tPdn0HpuvabdavPuQe++iNIftx1p7izg/I7rA7T3xIS7rUrU&#10;7GK03Unue+gpF/gDVhwA6Aw1kySZPeYcozkSSv6WVRDOKVNU/t77R8xuU/Xlva+mq80Itpa9dqRh&#10;TufwvZ9D77rsld+o7SXUjHLLtjrOsaJa3zXqWwVJOsrnaPzu6JUpTn7e++qKAnxbH5YNHLBvDXwS&#10;3M6L6oRmODvqnZrgIXeZT22bDveisxXhBA3G6D6i59YBx46o7QUcGeCbn02LDfWq+1HbMXtOenB9&#10;cfo7bjvq/a2CNF3rcc8xHLvoaXdpf8rtL+C7+rBs4PDUQQMAxvzuwLTH2lF53UFu5k7ieHN7/6m8&#10;tZ3jUz/SpY4K5NwQyz1ikDO7qJ3JfKrOvxHKd4yexOg5iNTQUuZA7p4FzsBaenSoNL9eKw7aQTSV&#10;jnNk7Ei7e8LK9CexbOCAyBA8Gc0xo+/3+9e/zwqgczcKUzJS5IKG3BGsmg/KubLcDeeEEc4lSjlq&#10;5c4FqbXgjONzcYrJ88i14xK5ewe0Qavk3a1Q5Q0XF3InbygZe64kSNrRqBUHTd+SuwCSM+lhTL3u&#10;c5NTNV1xD99Ysb94JPEHD4b42GTWI/kI8C5SGVdjdp2trJsZUB+emf8+4Io/QLXWkh9tGVP+UPUO&#10;nefkospxXX8+WsuVu/TBsOQDY+99Ua6czrT6qqWTyJD7qK9U3pIdpdTqq/bb3MeF3vusHGjv6yOx&#10;t5INcT+wpey/1m57kvtgOee3QhrNR7dUmXLtX9OO0vy5B1XU0nEPrSiVs2QXuTroYXdSnd9ld9/C&#10;soHDiqcqrc7sOkNj/JdS58V5aifz3KXzUkcnKUvttJ5Sp2GtLQ66Kf+Rvk+rr1q6nFzbtv3IzdUh&#10;daJJqx3FeuTqPMhd6nCp/Fec8AH1QRm3fVH9ci/7743EX9TaZInSqUpxO+LoILT/uB2NPFWpVm8S&#10;vxt+HzPK7nL5pnJzdE7JDcosGzigA5Izu87iB/xBO+jjOLI7dS4ZQKYP52jS69LpqtQhpzrU6ouT&#10;TqMfySyYRjepXiib0uabkx1+e100EwBpPefqt8U/jPRfrcGDdnZf0z5zeh614nBdbf0Ttx5H2V2P&#10;fEfb36eybOCACFDO7DpDI6SpLU+nD3fwdbfOpeXQtGNJRx9WFLjnqGv1xU0nWVWopaGQdPJB7xy7&#10;4uYbr4Zoz1EHc9H4IU79SgforXfdSND4LYkfDmh0y5n0GLniEPTDlTv4rlJ999INx+4k+Yb+QuJz&#10;Ac3ruv5eA7jvu9m2zZznOf3vk49jnMXr9Zotwg+RWYH/CCfilO41eMLNlqEcuQ8owy2pLe33OA4y&#10;/5yegl7j38+4kyDoJXf+O6WX9KP52j0QwU/nTn3JfYBeI+RHfaAfZI+hPiLFPRDrU7JRY/4ejBDq&#10;MR4X1Np17QCIcJNvmm+wsZGU/G+g1Q9TfigmLn+A+lA6/l2QO+iJ274l6Wo2Qfmu3Efkub5/lN3l&#10;/FYse1qflJ1izMLnn8ABAAAAAOBbCANrAAAPBA4AAAAAAACAKsve4wAAAAAAAABYBwQOAAAAAAAA&#10;gCoIHAAAAAAAAABV/h9hToUamUY0jwAAAABJRU5ErkJgglBLAwQKAAAAAAAAACEAtzZqlLogAAC6&#10;IAAAFAAAAGRycy9tZWRpYS9pbWFnZTIucG5niVBORw0KGgoAAAANSUhEUgAAANkAAAA1CAYAAADM&#10;OE6PAAAABmJLR0QA/wD/AP+gvaeTAAAACXBIWXMAAA7EAAAOxAGVKw4bAAAgAElEQVR4nO2deTxU&#10;6xvAzyzGMnZJZV8jSqVQdlEha3QrrZZK221BpbqVSrsWlbTaCRUqLRJRmCGyh6xlGbKNfczM+f3h&#10;N/c3TefMRsv9Xd/Pp091nnfzOs953vO8z/scBAiCwI+EQqGgysvK5hBaCdI8GB4SBoMZ5uHhIUlK&#10;SrZOnTatEYPBkFjVvxR40X+vj/fBHzrQCf5RgCCI6OnpEWsjEKZ1d3eLz9fVzUIgED/2ZuYSxHgr&#10;GZlMRpeXlc3B43AmuFycaV5enlFfb68wZOcIBKiiqlpu7+gQ6eDoGDFlypQmxjKv09KWbXL3eFxZ&#10;8wmNQqEo4zrYCX5LQBBEEAiEaa0trTIEQqs07W9CK0G6tbVFprWVIE1obZUeGhrip9Whvz/y8Hij&#10;d2/fWsK1b2hk9HLe/PlvuR1fUmKia11t7XQ4ucuKFXekZWQaaP9Hc9sRDTKZjC4rLZ2Ly8WZ4nE4&#10;k/y8PKO+vj4h+jJycnK1X79+lRoYGMDSXwdBEFFdVaV5/szZU5cDL/qvcl19w2vbtgBJSclWAACA&#10;4eFh3tMBAecBAAD6+vqERUREusY63gl+f54/e7b86pWgvwYHBwUGBwaw7e3tUzip//79e4OrV4IO&#10;w8mxWMHesShZypMnf6S9SrOFkxsYGqaOWclIJBImMiJi29vMrMXv8/MN+/v7BRnLSMtINyyztYux&#10;tbONma6uXkKlUpFVlVVahYUFCwoLChZ8KCzUr6utU6OVHxkZ4QkPDdsRfz/O3c3DPXDTli1n7t25&#10;u7u2ZvSJ0dPTIzahZP8OrKytE6ysrRNo//9YUTFr6xavh40NDco/o/+S4mKdmbNmvR+v9jhWsvq6&#10;OtVdO/+MKS0p0WGUSUya1GZtYx1na2cXM2fu3Bz6NTIKhaJozNAo0pihUbTa1fUGAABAV1eXRPbb&#10;dxYH9u27Q7Nyg4ODAteCrh6Kvx/n3t3TLU6rT+zpEePuR5zgn466hkaxt4+P387t2+//yH5AEEQg&#10;EAjwdEDAhTuhoVa8vLxD4/Gex5GSJT56tObIocPBjJYLhUJRTp8962ZrbxeNRqPJ7LYnJibWYWO7&#10;7L6YuNhXDze3p6RhEi9N1tbWNpW+LJFIFOVkrBP8f2FqbvYUjUaTyWTymF9x4IiKiNhqYGiYmofP&#10;M3Jbv/655ZIljza6uV0aa7tIdgr19/cL+np7h3rv3hPBqGBIJJJ64dLFNY7LncI5UTB6FhoYpF25&#10;em0FM8dGz4Ql+1cjICDQr6mlWfAj+6ipqVG3NF9USaVSkXgc3hikUtnSD1awbKSsrGyO/TLbgocJ&#10;D9ZDyU+dPeO+zNY2dqwDsbC0SD5/MXAtnHnunbBk/3rUpquXjGd7vb29wiMjIzyfP39WfP7s2XI1&#10;teml9HJlFZWKyIiIrSMjIzy0P9z0A6tkIAgiwu6F7nRxdMqtr6tThSpz9Lj/tuXOzqHcdAyFrZ1d&#10;zImAgM1Qsp4e4oQl+5eDQiHHdQuHl5d3aPfOP2MyXr+22bVjZ2x5edkcevnrtNfLQoJv7H+S/HjV&#10;Yb+DIdyu1GDXt9eCrh66FBjoDyf3O3Rw75q1a69z0ykz/li18lZ9fZ3qrZCbPvTXJ97JJhhvhoeG&#10;+C2XLH60d9fuSAAAgJio6G8e8FEREVsBAAB8vb1DEx8nzyOTyWgeHp4RTvuBtGQ1NTXq169ePQRX&#10;yXXt2utuHh6BnHbGLpu9vE4LCgr20l+b8C5OMN4QiUTRWyEhvqzKIRAI8OKFwON9fX2QQRWs+E7J&#10;qFQq8tABv5skEgkDV2nDxg2XuemMXURFRTvXbdhwhf7ahONjgvFGWkam4X5CgoHFYsskZuX+WLXy&#10;VvDNEAcxMbEObvr5Tsnux8R65uHxRnAVdObNe6eopFTFTWecsNHd7SK9NZtYLk7wI8BisX3Xb9xw&#10;MjE1fQYlX+7sHOp/4oQXN8tEGt8oGYFAmHb2zOkzzCo4r3C5y21nnCAmJtZBb82IxAlLNsGPAYlE&#10;UrVnz8Yd/Ovw7kfJSfNt7exiomJjzHbu2nUUK4jtBUEQMZb2v3F8+B85GtRL7BWBK8zPzz9gZW0d&#10;P5YOOWGju9vF8NDQnX19fUITlmyCH8nOXX8eo/27t7dXRE9fP0NPXz9jPNr+25K9eplq/+L5cydm&#10;ha1tbOIYHRI/EjExsY7lLs73AGDChT/Bz4Mx2mis/K1k9+7e2c2qMO2G/5k4LV8eBgCj3sWxmu0J&#10;JmCHs+fPbRjP9tAAMOpUyM/LN2RWUE5evma+rm7WeHbODjM0NQtV1dTKqquqNIeGhvj5+fkHfvYY&#10;JvhnMX/+/Kzde/fAHnWZN38e02Mu6hoaxczkdvYOUbO0tfFwcmlp6Qb6/6MBAADeZmYtplAoKGYN&#10;6+nrZ/yKk6cIBAJ0Wr487MypU2d7enrEJpRsAlbozJv3TmfevHc/qn0b22UcnQZAAgAAZGSkW7Mq&#10;OHmyZAu3gxorjk6O4Tw8PCPjFbA5we8DiUTCVFVWauXm5Jg1NzXJUf8Pf8doKpWKfJPxxopVQcnJ&#10;k3+Zkk2SlCTY2ttFT5aSamZWrqqyUispMcn1WUqKS093tziFSkWBVCqS+t8/IAgiqVQqUk5ersbC&#10;0jLJwtIySXv2bNxY0xqAIIj4+vWrVF1trVp9fb1qQ329al1tnVp9fb2q03KnMI9Nm84z1mlsbFTK&#10;ysxc0tLcItvS0iLb2tIi09LSIovFCvQpKChWyysoVCsoKlQrKipWzZ4zJ3csY/z06ZPG46Sk1SlP&#10;n67o7OiUhJsXaRmZ+tF5sUiaq6OT/SPSPXR1dUk8iI/fWFZaNreysnJmbU2NOv3xFQwvZlheXuGT&#10;goJC9boN64MWLFz4erzHAIIg4sOHD3qPk5JWp75Mdejv6xOigiCSfk6oVCqKSqUi1TU0ihZZWCRb&#10;LLZM0tDQKOJmNYf4UFiou9zBEceq4LUbwcuXLF36kLsfa+w0ffkiT3+km0ZLc7Ps4+THq5KTEl0/&#10;VnycRS9DoVAU7dmzccYmJs9JJBJvRnq6dXnZt0Gg4hIS7ebm5k8sLC2TDIwMU1ktR4eGhvgz0tOt&#10;P1ZUaNfW1k6vrxtVKqjT4QAwusyOio0xA4DRaJqXL144xkZHb36bBZ+DghF1DfXi/X5+3oZGRqns&#10;1iEQCNOePn68MikxybWstHQuvQyJRFJnac/KMzYxeQ6CICIjPcO6pLh4Hn0ZMTGxDrNF/50XQ8NU&#10;LBbbx27fUHR2dk66e/vOnoiwsB2MczVXRycbjUaRq6uqNbu6uiToZVY21vEH/Py8p0lLNx7y8wuJ&#10;jY7ZBNU+Ozlgampq1B8nJa1OTkxybWxsVKKXYXgxw7q6upkGhkapbW1tUzPSX9vQn9wHAACYJi3d&#10;uMhiUbKFpWXSfF3dTFZJoGgggi5fOcwsEJhG/MMHC+fMnZvDTqM/AyqVirwWdPXQlUuXjkJ5Hfn4&#10;+AajYmNMtWfP/uYFtbmpSW7dmrWvoE4WqGuoFz9KTp7Hane/pblZ9llKisudW7f3EgiEaczK8vLy&#10;DhUUF4mRhod5/Y8du4JCoiiGxkYv+fj4BzAYzDAvL2YYhUJ9E93d2dkpmfjw0drXaWm29E95YxOT&#10;50eP+2+Tk5OrhesPBEHEzRshvhfOnQuAWnphMBhSaES4pa6eXib9dQKBMG39mrWpn6qrZzDWUVZW&#10;/pic8nQOLy/vELOfFQoikSgaEhy8PyIsfDtjjhcTU9NnW7dvO0l7f6KtCKqrqjSrq6o18TicyYvn&#10;z534+PgGd/z557HGxgbl+zGxnlD9MFOy4eFhvmNHjgTFxd73gJJLSkq2Jjx6qM/4EK8or9Beu3r1&#10;6+7u/53Qp2Fmbv705p3btuxYNsQ+b5+7CfHxG1kVTM/KVJKVla1jVe5nccB33534uDg3OPn1kBtO&#10;i5cseQQlq6utVVvu4IiD2uD+c/fuIzv+3MnyoQMAo1YtOipqy5VLl4/CZeQCAAC4GxZqlfjw0dpT&#10;Z8+4c3KjXr0S9N0DUFVNrexhUqIunMU9duRIUERY+Ha4Ns8HXljn4OQUASX7/Pmz4nIHR1xnR4ck&#10;o2yzl9dpn32+B9gdOwAAQF9fn9A61zVpxUVF8+mvG5kYv/D29T2gqalZyKw+lUpFem3alEhLWiMs&#10;LNwNF5TATMlcV67MwOXiTKBkGAyGFPcgYaHWzJmQOT3wOJzx+jVrX0GdJWM2l/Qgv379KsWqEACM&#10;ajs75X4WpaXf5xihYWpmlgKnYAAAAIpKSlV7fX38oGTXgoIOf6yomAUlY4SPj2/Qzd39YmJy0jxm&#10;D6AdW7fFGxoZveTUEtja2cYwXquuqtI8efz4Rbg6JcUl8+Bkunq6mfaOjpFwcllZ2boDfn7eULJb&#10;ISG+jMrCjKGhIf7NHp7JjHVkZGTqr9+44cRKwQBgdFl7LjBwnbyCwicA4D5+tbSkFPZeWb3GNRhO&#10;wQAAAHT19DLXwwTE+x89doWdjWtkR0fHZFaFhISFevj4+AZZlftd2O29F/aYDg3LxYsToa6TyWS0&#10;r7dPKCenYBUUFas3sMgFYWtvF81uezTkFRQ+TZOWbmS8HhsdsyknO9scqg4Iwnvn9nh7H2S1vDG3&#10;WPQYyiJQqVSkr7dP6PDwMC9UPXpGRkZ4dmzdFo/LzTVllPmfPOHFyTaMsLBw9/UbwU5j2bqB+5n5&#10;+fkHNnt5nWZVf4mV1QOo60QiUfTwwYM3WAVJsGXJfjcrBgAAYLMMeq9i3Yb1Qew8JSdPntyiPRt6&#10;Q7G8rGxOHh5vzMl4FBQVquFlilXcRnELCgoSoa7nZOdAKpm1jU0c1HVnF5d77OQaFBER6Zqvq5sJ&#10;JftUXT0j+907C2b1KRQKynvPnoj0169tGGXLbG1jjU1MnrMaAyPT1dVLNrq7w1pvVtjYLoNMj7HX&#10;x8ePnXtbW1sbD1cuLfWV3ZcvXxSY1Ud2dHxlacl+RyVz8/C4oKev94b+mryCwidvX/bfG+Tk5Gvg&#10;ZOO5X8NMAVkhICAA6dUrKSmGXBau37jxsqGR4TdeyKnTpn32O3xoD7t9ysnLcT0vp06evPD08ZM/&#10;GK8LCQv1HPzrMMvQPTi0ZmpxnQdx34EDvopKit8cz9LT13uzbsP6IHbqI5FIqpw89/cKWlhYuPtr&#10;O3NrRqFQmUaD/AowGAwpLDLS4m1W1uLysrI54uIS7bb2dtECAgL97LYh/JOSpSoqKnJ9/k5QEAsZ&#10;kF1WWjYX6joajSbfCQ21yn6Xvai0pHieiKhop62tbYyQsHAPu31ym0S2l0gUiY6M8oKSrVy16uZY&#10;HtbT1dWZhjoxQ1hYuPtxSsrstNRXdp8/NypNmTr1s7WNTRwSiaSy24aoqEgnt/2jVVRUy1kpWVNT&#10;kzy3HfxI0Gg02dTMLMXUzCyFu/oo2MQonG46MisvMwavrIAA9P7UIIM7nB4UCkUxMjZ6aWRs9JKb&#10;PpFI+P0mZj/nq9RX9nAn6ufq6GRzMxYasrKydVgstg9uP5IVfHx8g5yGQ9HD7ZwAAAAglVVUKlh1&#10;QGhtlf6RSSV/FazW0uMFDw8PW5uWUHDytB0vvnz5rMhNvSePH6+Ek2nPns0y4IEZSCSSqjZ9+rim&#10;hOOEz5+/3bzmBKSKijJLJaNSqcg2Fpuu/zRIJBLmPZOTB7/rZ3h+NGQyGQ3lFaQBNy9dXV0ScF9S&#10;kZaRbpg8DmF5zN6LfiRtbW1TqyqrtODkLC2ZiqpqOTsd/a5LRm5Jefp0BdROPvf8fyjly+cvnFi9&#10;PsDVg1vtzJ4zJ3fsIwMAHjSa6zwbYyEmKmrLWBxhbC0XAQAAmpub5bjt5Hejvq5O9cQxf6YZt/6N&#10;lqyhoUH56JEjV5mVgZuX1JcvHeDqjHWp+Hffv2DpjMfhjIOvXYcMXKDB6l5BS0pKtopLSLRDhdLQ&#10;0/wPt2T9/f2C7/PfG7x7+9YyOjLSi0Qi8WrM0CiqKK/Q/tVj+5UMDAxgR+clyzI6MspraGiIf8aM&#10;GR/Ky8tnc9IOhQL/zo6Fcd5wynhnEIaju7tbHI/DmWSkp1snxMW78fDwkBQUFaug4jrZAY1AIMCV&#10;q1bdvH71KtPPxf4OlqyxsVGJWXAsPQMDA9gPhYX6eBzOJCc7x7zowwc9MpmMxvBihl1cVtz12Lzp&#10;XElR8fzx+hzPP8XyDQ4OChQXFenm5uSY5ebkmn0oLNQfGRnh4eHhGXFc7hS2ecuWM9VV1ZpbNm2C&#10;jIiBQ1BICHaLoK8PPq6TE1BMPHxjYTQzQJ4hLhdnmpOdbV5RXj4bBEGEoJAQcbOX1+kNGzdcjrt/&#10;3+PCufMnuWkfDQAAsH7D+it3bt3aOzw8zAdXsLnp1yvZu6y3lnKuq0OgZMPDw7zZ795Z5OflGeFx&#10;eOOS4uL5jOeUPNw8L7l5eATSXsILCwoW/Kyx/ypIJBImJzt7UR4+zygPjzcuLirSpQ8Z4+HhGdng&#10;tvGyu6fn+alTp34BAAD4+PEjW7Gb9AgxUbLeXvgMaJyAHCdL1tvbK/zu7VvLPDzeOA+HN66oqNCm&#10;D40SFhbu9ty86dyatWuv0fYXx7JXjAaA0Y/3Obu43IuKjITcSAQAAGhoaFChfSSN287GAgiCiKzM&#10;zCWrGJQMBEFE2qs024ATJwLhvsS41Mrqwf6Dft4yMjL1P2WwvwkZ6enWASdOBNK+VsrIIotFj/0O&#10;HdpDC8AdC0JC8Jvd3Ka3ZmSs2xkUCgX1ICFhw4Vz5wM6vn4f6YREIql/rFp5a/fevYfExcW/stsu&#10;q9jFv5/0bp4eF2KiozfDeVHq6+pU8Ti8MWMo088iPy/PsKWlRZb+Gi0iHe4ApIqKSsXR4/7b9Bcs&#10;SOe0P04zYyEQwG+zXKypqVE/deLkhYx06LQScvLyNUf9j23nJo4QDqaWjEkuT05gtiHMivy8PMPj&#10;x/wvMx5gpTFXRyf76HH/bTNmzPjA/Qih+VvJ5OXla6xsrOOh4s5o3Lh+ze9XKVlsdMxmAQH+v0Om&#10;PlZUzLJfZlsAlwBIY4ZGUUR0tLmoqCjX4TD/RGpqatRtliwtgXOnKysrf4yKjTGdJClJGM9+mSlZ&#10;Z2cnU6cau3Dr+HiV+spui6cnbL57I2Ojlzdu3bLn5lAqALB+IH9jtTZt3nyWWeGszKzFjMfUfwad&#10;nZ2TnqWkuPDz/y8uMSw0bCecgqmoqpaHRkRY/tsUDAAAIPxe6E44BZOTl68Jj45aNBYFg7uhdPXg&#10;H77v8/MNxiNiiNv3ont3bsMGR+vp62dcDwlx5FbB2OEbJdPU0ipgjOBm5Mb1YI5Ox44HDxMSNpBI&#10;JAz/fy1ZZ2fnpOTERFeospMnT24Jj4q0kJCQaB9Ln5wvF3+9d7Gnp0fs4QPoL6KKiop2RkZHmUux&#10;SEbELRozNIoWGhikQcmIRKJoSQn8YVJ2aWvjPOqoorxCG+5U9HR19ZKbd27bjjXNIEeWDABGj5kz&#10;q/DyxQvHT58+aYxlUJxAS8ACAKOH7AAAAO7HxGyC84RaLlnyaDxCeP6JxN+/7z44OCgAJTM1N3sK&#10;dQB0PHHzcIf9Zl3Wm8wlY22/taVVhtM64aGhO+FkDo6OEWNNEMQO3ynZgoULXx84CH0EHQBGtTYk&#10;OHj/jx3W//ra5+0TSjvizc8v0A+CICIqInIrXB0DQ4NX7Lbf39cvNB7j/F2IDI/YBiczNGS+QqGH&#10;23kxNjF5rgITQZSVOQ5K1trCkZIRiUTRpCToFQ8AAMBCTu6V/j6u7xVIT6K7p+eFEwEBm+GWQMmJ&#10;Sa5VlZWwAZPjxb27d3fRn7AVEODvRyAQIJxLGIlEUjnxJDY2Qrv8ueF3WC7298Mrx0JDQ7ZvKG4j&#10;zpFIJBXuBHNhQcECOM8eO5DJZDShlSDNSZ2RkREe0jAJMl2CuLj4Vw0NjSJ222psaIS/VzhdLtJY&#10;uXrVzcDLl1yh8j1QKBTUCmeXd69SX9mxO0hOKSkunnfu9JlvvpVGc3xISUk1QdVRVFSsEhYW7ma3&#10;D2b5//+JH7eQmgI9L1OnTfvMyRKa1XcRmGHv6BAJt8d0/ty5AG7bfZyUvJqZ8wQqV42YmFgHXNoH&#10;rZkz89ndd6NSqciC9+8Xsj/ab2EaWWxrZxdzLTh4OVQSx77eXuEtnp5Jly9ePDbeqZVzsrPNvTZv&#10;ecSYzEZcQrwdAEa9h1D16urq1DpYxGDSaG1tlf5QWKg/9tGOAvcuBADMLQwrGHMV0hgZGcEwJrVR&#10;UYGel5bmZtmW5mZZKBkjHR0dkngctKMAAFgftefj4xsMOHPGHermznqTuQSPw3GUOwUARi1S0OXL&#10;R5iVYUxaCwCjllVJWfkjVPnioiJddj2e+Xl5hu3t7VPg5Bw7PhixWGyZdOvuHRs4D0zQ5St/ebq5&#10;PxmPbzp3dnZO8vX2Dl272jWtteXb9TcWi+2ztbOLAQAA2Lpj+wmo+lQqFfk6bTRHHysCz58/OZ7W&#10;qrys/LtfMo00Li0+CIKICphAXTKZjM56k7mU/prXtq0B8FHyqbBR8vRcDrzoz+zjIyAIsJwzC0uL&#10;5JDbt+yg3OLnzpw9zak7/2HCgw2MGX8ZgVIyAACA7Tt3QObQ7O7uFmcnWRKVSkWeP3vuFHsjhYYt&#10;C2RgaPgqLDLCUkgYesPxTUaGlaOtXX5pSYkONzcuCIKIhwkP1i9ZZPHxYQK0C3qV6+obtNwTmpqa&#10;hXD5A2+H3PRpbmpiGmeZ+OjRGrh+/jcm6JsJBEFEXGysB+Mx+6IPH/Tg2sp882ZpTU2NOrP+oGhp&#10;bpZl9gQNDwvbQT/f09XVS5xXrID83HDo3bu7GmDCzmg8S0lxjomO3sysDJUKrYAgCCLi4+LchoaG&#10;+AFg1AlyJ/SeNWPOlcKCggUeGzemsHuWr7mpSe7a1assU/zBfc9hqZXVA7jzbJcvXjrGzDiAIIi4&#10;cunSUVZLRbh7fnh4mDcuNtaD7WXeXB2d7MiYGDOJSZPaoOSNjY1KDrZ2+Xrz5hPc1m94Fnj+womX&#10;L144Nn35Ik8/CCqVivzy5YtCRnq69e2bN733+/jeXWZlXeTr7R3KmAedxmgQ67d5DU+eCtgE9dX6&#10;mpoadScHB/yHwu9v+tbWVulLgYH+3rv3RPDy8g6du3BhvboGdIIWMvn7vIu9RKLI3l27IyUmTSLQ&#10;L6Hb2tqmvs3KWgzVDgD87SW9x+kT/NHDh+uYybPfvVv0ICFhA/21o/7HtllZWycwlm1sbFRydnDE&#10;5eHxRoyy9vb2KdeCgg7t3LY9joeHZyTg9ClPuHR5JNL3joS+vj6hfT4+9/j4+Abp83PqL1iQHhoR&#10;vlhQSOibtHZvs95aOtk74KurqjThfrbGxkalgwcO3FxkavapualJjp+ffwDq903jfX6+QSbENgEC&#10;gQBDbt+ym6Wtnccoy8/LM3R2dMyFStleV1ur5rf/wK2rV4IOi4iIdF0Nvu48SXIS5Cb+yMjId3lN&#10;WlpaZLZ4eibP0tbGI0CQM6fYyMgIT3FRkW5Odo55Tna2eWFBwUK45Ck0REVFOzVmzPjQ29srUvPp&#10;kwaz9xcoXFasuHvq7Bl3xutkMhl9JuDUuciIiG2M728IBAJUVlb+qKmlVSAnL1eTm5Nrlp+XZwiC&#10;IEJPXz8j4PQpT3kFhU+9vb3Cx48du8Jo2fj4+AaX2drGKquoVKDQKPJA/4BgeFjYDtc1rsF/7t59&#10;BABGHxjv8/MNjh05cpXxYxdQmJiaPjt+8sQWVvtVvUSiSHx8vNv5s2dPwXnH6Me519fHb9369UE0&#10;JxWFQkFdOHcuIPTuvV2MvxsEAgEqKilWaWpqFSgqKVbhcnEmeBzOBARBxFwdneyAM6c9VFRUKgYG&#10;BrAnjx+/yJh7HsOLGbZZtuy+mtr0UhQaRR4aHBQIDwvb4ejkFL7vwAFfqDFWlFdoB1+/5vcqNdWe&#10;/ufBYrF91jY2cVJTpJomS0k1T54s1SwkJEhMiI/fmJyY5EqhUFAqKioVK1evDnFc7hT+ID5+Y8CJ&#10;kxeYzcecuXNzpKSkmnn5+AZ1dXUznVe43EWhUJT+/n7Bg/sP3Hr65MkfjJYHjUaT1dTUSjW1tAok&#10;J09uyXj92oZ2ns7K2jrhr2NHd0hKSrYSCIRp+3187mVlfvtAFRIW6rF3cIyUkZGuR6HR5Pa2tqnR&#10;kVFeh4789aezi8s9jpWMkaGhIf73+fkGOdk55rk52eYlxSXzWH1QkB0wGAxJV0/3jYmZWYqdvX0U&#10;swgOAoEwLTw0dOfTx0/+gEuOg8Vi+4yMjV9YWVvHW9lYxzN6ll6+eOH4ID5+Ix6PN2YMaBUQEOh3&#10;cHSMWLNu7TW16dNLAWA0T31sdPTm1tZWjtzKAgIC/U7OzqFH/Y99l6++ualJ7q9Dh4Oz372zYPXg&#10;YkRVTa3swMGDe41NjF/QrrW3t0+JCAvf/iQ5eRXcO42AgEC/gaFh6hKrpQ/s7O2jGefldVrasvj7&#10;ce54HM6EcWnFx8c3aOdgH7V23fqrGjNYu8OJRKLos6cpLo8ePlyXn5cH68HEYDCkJUuXPljluvrG&#10;fF3dLNp75rOUFOcdW7fFM5bn5+cfkJWTq5WVk62Vk5WrlZWTq1VUUqpcaLAwjdE7XltTO/3undt7&#10;Xr9Ks4VLsS0mJtZhYmaaYmfvEEU/nwAw+mCNvx/nnvL06Yr3+fkGtOUxDVFR0c4VK/+4vXrNmmDa&#10;qY8xKxkjvb29wngcziQ3O8c8JyfbvPJj5UwEAgGiUCgKAomgopAoCgqFoiCRyNG/USgKEoGgolAo&#10;ChaL7dVfsCDd2NTk2YKFC19zkkORvv/qqiqtxsZGJQwPhsQvwN8vIiLSpaml9Z6Xl3eYVX0KhYKq&#10;KC+f3dPTI4bFCvYKCgkSp06d+pkxMqCrq0uCwmU8HgKBAKGW3SQSCUMcgwOJX0CgHy6Coa+vT6i6&#10;qkqroaFBmTYvwsLC3VozZ75nJ26PSqUiP378OKuzo0NSUFCIKCgkSJSSkmoSYlgKsktjY6NSHh5v&#10;jEajR3h5eYfo/ygqKVVCbQPk4fFGkRER21RV1cpk5WRr5ToEiIIAAABOSURBVOTkamVlZWslJk1q&#10;42afsqurS6KqsnJmS3OzLC8f36CAgEC/uLh4+wxNzUJ2vs1GIpEwZaWlOkNDQ/xYLLZXUFCIKC0j&#10;3cA4n/8B+LuzTRwjwkIAAAAASUVORK5CYIJQSwMEFAAGAAgAAAAhAPZYSB7eAAAABgEAAA8AAABk&#10;cnMvZG93bnJldi54bWxMj0FLw0AQhe+C/2EZwZvdbDXSxkxKKeqpCLaC9LbNTpPQ7GzIbpP037ue&#10;9DQ83uO9b/LVZFsxUO8bxwhqloAgLp1puEL42r89LED4oNno1jEhXMnDqri9yXVm3MifNOxCJWIJ&#10;+0wj1CF0mZS+rMlqP3MdcfROrrc6RNlX0vR6jOW2lfMkeZZWNxwXat3RpqbyvLtYhPdRj+tH9Tps&#10;z6fN9bBPP763ihDv76b1C4hAU/gLwy9+RIciMh3dhY0XLUJ8JCDMVbzRXaYLBeKIkD4pkEUu/+MX&#10;P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O&#10;fJ8ntgIAAOUHAAAOAAAAAAAAAAAAAAAAADoCAABkcnMvZTJvRG9jLnhtbFBLAQItAAoAAAAAAAAA&#10;IQBl+oD55RwAAOUcAAAUAAAAAAAAAAAAAAAAABwFAABkcnMvbWVkaWEvaW1hZ2UxLnBuZ1BLAQIt&#10;AAoAAAAAAAAAIQC3NmqUuiAAALogAAAUAAAAAAAAAAAAAAAAADMiAABkcnMvbWVkaWEvaW1hZ2Uy&#10;LnBuZ1BLAQItABQABgAIAAAAIQD2WEge3gAAAAYBAAAPAAAAAAAAAAAAAAAAAB9DAABkcnMvZG93&#10;bnJldi54bWxQSwECLQAUAAYACAAAACEALmzwAMUAAAClAQAAGQAAAAAAAAAAAAAAAAAqRAAAZHJz&#10;L19yZWxzL2Uyb0RvYy54bWwucmVsc1BLBQYAAAAABwAHAL4BAAAm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7" type="#_x0000_t75" alt="A close-up of a black text&#10;&#10;AI-generated content may be incorrect." style="position:absolute;top:476;width:15570;height:1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xESywAAAOMAAAAPAAAAZHJzL2Rvd25yZXYueG1sRI9BS8NA&#10;EIXvgv9hGcGL2N1UCTZ2W0SM6KkYW3odstMkmJ0N2W0b/fXOQfA4M2/ee99yPflenWiMXWAL2cyA&#10;Iq6D67ixsP0sbx9AxYTssA9MFr4pwnp1ebHEwoUzf9CpSo0SE44FWmhTGgqtY92SxzgLA7HcDmH0&#10;mGQcG+1GPIu57/XcmFx77FgSWhzouaX6qzp6Cy+Hmx/cHbEyu8V7udmbfV6+3ll7fTU9PYJKNKV/&#10;8d/3m5P68zwzWXZvhEKYZAF69QsAAP//AwBQSwECLQAUAAYACAAAACEA2+H2y+4AAACFAQAAEwAA&#10;AAAAAAAAAAAAAAAAAAAAW0NvbnRlbnRfVHlwZXNdLnhtbFBLAQItABQABgAIAAAAIQBa9CxbvwAA&#10;ABUBAAALAAAAAAAAAAAAAAAAAB8BAABfcmVscy8ucmVsc1BLAQItABQABgAIAAAAIQBYixESywAA&#10;AOMAAAAPAAAAAAAAAAAAAAAAAAcCAABkcnMvZG93bnJldi54bWxQSwUGAAAAAAMAAwC3AAAA/wIA&#10;AAAA&#10;">
                <v:imagedata r:id="rId3" o:title="A close-up of a black text&#10;&#10;AI-generated content may be incorrect"/>
                <o:lock v:ext="edit" aspectratio="f"/>
              </v:shape>
              <v:shape id="Image 18" o:spid="_x0000_s1028" type="#_x0000_t75" alt="A black and grey logo&#10;&#10;AI-generated content may be incorrect." style="position:absolute;left:52292;width:8547;height:2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TqygAAAOIAAAAPAAAAZHJzL2Rvd25yZXYueG1sRI/dasJA&#10;FITvC77DcgTv6iZarEldJQQsXhTx7wEO2WM2mD0bsqumb98tFHo5zMw3zGoz2FY8qPeNYwXpNAFB&#10;XDndcK3gct6+LkH4gKyxdUwKvsnDZj16WWGu3ZOP9DiFWkQI+xwVmBC6XEpfGbLop64jjt7V9RZD&#10;lH0tdY/PCLetnCXJQlpsOC4Y7Kg0VN1Od6tgti8Ol/K9KE36td0t6HN/vmZ3pSbjofgAEWgI/+G/&#10;9k4rmCdvyzSbZxn8Xop3QK5/AAAA//8DAFBLAQItABQABgAIAAAAIQDb4fbL7gAAAIUBAAATAAAA&#10;AAAAAAAAAAAAAAAAAABbQ29udGVudF9UeXBlc10ueG1sUEsBAi0AFAAGAAgAAAAhAFr0LFu/AAAA&#10;FQEAAAsAAAAAAAAAAAAAAAAAHwEAAF9yZWxzLy5yZWxzUEsBAi0AFAAGAAgAAAAhAL6AxOrKAAAA&#10;4gAAAA8AAAAAAAAAAAAAAAAABwIAAGRycy9kb3ducmV2LnhtbFBLBQYAAAAAAwADALcAAAD+AgAA&#10;AAA=&#10;">
                <v:imagedata r:id="rId4" o:title="A black and grey logo&#10;&#10;AI-generated content may be incorrect"/>
                <o:lock v:ext="edit" aspectratio="f"/>
              </v:shape>
              <w10:wrap type="topAndBottom"/>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A4647" w14:textId="77777777" w:rsidR="0096797E" w:rsidRDefault="0096797E" w:rsidP="009D214F">
      <w:pPr>
        <w:spacing w:after="0" w:line="240" w:lineRule="auto"/>
      </w:pPr>
      <w:r>
        <w:separator/>
      </w:r>
    </w:p>
  </w:footnote>
  <w:footnote w:type="continuationSeparator" w:id="0">
    <w:p w14:paraId="6228968F" w14:textId="77777777" w:rsidR="0096797E" w:rsidRDefault="0096797E" w:rsidP="009D2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63E"/>
    <w:multiLevelType w:val="hybridMultilevel"/>
    <w:tmpl w:val="6332FE30"/>
    <w:lvl w:ilvl="0" w:tplc="04090001">
      <w:start w:val="1"/>
      <w:numFmt w:val="bullet"/>
      <w:lvlText w:val=""/>
      <w:lvlJc w:val="left"/>
      <w:pPr>
        <w:ind w:left="360" w:hanging="360"/>
      </w:pPr>
      <w:rPr>
        <w:rFonts w:ascii="Symbol" w:hAnsi="Symbol" w:hint="default"/>
      </w:rPr>
    </w:lvl>
    <w:lvl w:ilvl="1" w:tplc="379CE1C0">
      <w:start w:val="1"/>
      <w:numFmt w:val="bullet"/>
      <w:lvlText w:val="-"/>
      <w:lvlJc w:val="left"/>
      <w:pPr>
        <w:ind w:left="1080" w:hanging="360"/>
      </w:pPr>
      <w:rPr>
        <w:rFonts w:ascii="Arial" w:eastAsia="Arial"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61176B"/>
    <w:multiLevelType w:val="hybridMultilevel"/>
    <w:tmpl w:val="8786C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F343B"/>
    <w:multiLevelType w:val="hybridMultilevel"/>
    <w:tmpl w:val="0D20FD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6F4A27"/>
    <w:multiLevelType w:val="multilevel"/>
    <w:tmpl w:val="45900FCC"/>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13350EE"/>
    <w:multiLevelType w:val="hybridMultilevel"/>
    <w:tmpl w:val="1E60B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8822EC2"/>
    <w:multiLevelType w:val="multilevel"/>
    <w:tmpl w:val="E43EC9BC"/>
    <w:lvl w:ilvl="0">
      <w:start w:val="1"/>
      <w:numFmt w:val="bullet"/>
      <w:lvlText w:val=""/>
      <w:lvlJc w:val="left"/>
      <w:pPr>
        <w:ind w:left="853" w:hanging="360"/>
      </w:pPr>
      <w:rPr>
        <w:rFonts w:ascii="Symbol" w:hAnsi="Symbol" w:hint="default"/>
        <w:sz w:val="20"/>
        <w:szCs w:val="20"/>
        <w:u w:val="none"/>
      </w:rPr>
    </w:lvl>
    <w:lvl w:ilvl="1">
      <w:start w:val="1"/>
      <w:numFmt w:val="lowerLetter"/>
      <w:lvlText w:val="%2."/>
      <w:lvlJc w:val="left"/>
      <w:pPr>
        <w:ind w:left="1573" w:hanging="360"/>
      </w:pPr>
      <w:rPr>
        <w:u w:val="none"/>
      </w:rPr>
    </w:lvl>
    <w:lvl w:ilvl="2">
      <w:start w:val="1"/>
      <w:numFmt w:val="lowerRoman"/>
      <w:lvlText w:val="%3."/>
      <w:lvlJc w:val="right"/>
      <w:pPr>
        <w:ind w:left="2293" w:hanging="360"/>
      </w:pPr>
      <w:rPr>
        <w:u w:val="none"/>
      </w:rPr>
    </w:lvl>
    <w:lvl w:ilvl="3">
      <w:start w:val="1"/>
      <w:numFmt w:val="decimal"/>
      <w:lvlText w:val="%4."/>
      <w:lvlJc w:val="left"/>
      <w:pPr>
        <w:ind w:left="3013" w:hanging="360"/>
      </w:pPr>
      <w:rPr>
        <w:u w:val="none"/>
      </w:rPr>
    </w:lvl>
    <w:lvl w:ilvl="4">
      <w:start w:val="1"/>
      <w:numFmt w:val="lowerLetter"/>
      <w:lvlText w:val="%5."/>
      <w:lvlJc w:val="left"/>
      <w:pPr>
        <w:ind w:left="3733" w:hanging="360"/>
      </w:pPr>
      <w:rPr>
        <w:u w:val="none"/>
      </w:rPr>
    </w:lvl>
    <w:lvl w:ilvl="5">
      <w:start w:val="1"/>
      <w:numFmt w:val="lowerRoman"/>
      <w:lvlText w:val="%6."/>
      <w:lvlJc w:val="right"/>
      <w:pPr>
        <w:ind w:left="4453" w:hanging="360"/>
      </w:pPr>
      <w:rPr>
        <w:u w:val="none"/>
      </w:rPr>
    </w:lvl>
    <w:lvl w:ilvl="6">
      <w:start w:val="1"/>
      <w:numFmt w:val="decimal"/>
      <w:lvlText w:val="%7."/>
      <w:lvlJc w:val="left"/>
      <w:pPr>
        <w:ind w:left="5173" w:hanging="360"/>
      </w:pPr>
      <w:rPr>
        <w:u w:val="none"/>
      </w:rPr>
    </w:lvl>
    <w:lvl w:ilvl="7">
      <w:start w:val="1"/>
      <w:numFmt w:val="lowerLetter"/>
      <w:lvlText w:val="%8."/>
      <w:lvlJc w:val="left"/>
      <w:pPr>
        <w:ind w:left="5893" w:hanging="360"/>
      </w:pPr>
      <w:rPr>
        <w:u w:val="none"/>
      </w:rPr>
    </w:lvl>
    <w:lvl w:ilvl="8">
      <w:start w:val="1"/>
      <w:numFmt w:val="lowerRoman"/>
      <w:lvlText w:val="%9."/>
      <w:lvlJc w:val="right"/>
      <w:pPr>
        <w:ind w:left="6613" w:hanging="360"/>
      </w:pPr>
      <w:rPr>
        <w:u w:val="none"/>
      </w:rPr>
    </w:lvl>
  </w:abstractNum>
  <w:abstractNum w:abstractNumId="6" w15:restartNumberingAfterBreak="0">
    <w:nsid w:val="2F187ACC"/>
    <w:multiLevelType w:val="hybridMultilevel"/>
    <w:tmpl w:val="803283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49900A9"/>
    <w:multiLevelType w:val="hybridMultilevel"/>
    <w:tmpl w:val="8F16AB64"/>
    <w:lvl w:ilvl="0" w:tplc="0409000F">
      <w:start w:val="1"/>
      <w:numFmt w:val="decimal"/>
      <w:lvlText w:val="%1."/>
      <w:lvlJc w:val="left"/>
      <w:pPr>
        <w:ind w:left="758" w:hanging="360"/>
      </w:pPr>
      <w:rPr>
        <w:rFonts w:hint="default"/>
      </w:rPr>
    </w:lvl>
    <w:lvl w:ilvl="1" w:tplc="FFFFFFFF" w:tentative="1">
      <w:start w:val="1"/>
      <w:numFmt w:val="bullet"/>
      <w:lvlText w:val="o"/>
      <w:lvlJc w:val="left"/>
      <w:pPr>
        <w:ind w:left="1478" w:hanging="360"/>
      </w:pPr>
      <w:rPr>
        <w:rFonts w:ascii="Courier New" w:hAnsi="Courier New" w:cs="Courier New" w:hint="default"/>
      </w:rPr>
    </w:lvl>
    <w:lvl w:ilvl="2" w:tplc="FFFFFFFF" w:tentative="1">
      <w:start w:val="1"/>
      <w:numFmt w:val="bullet"/>
      <w:lvlText w:val=""/>
      <w:lvlJc w:val="left"/>
      <w:pPr>
        <w:ind w:left="2198" w:hanging="360"/>
      </w:pPr>
      <w:rPr>
        <w:rFonts w:ascii="Wingdings" w:hAnsi="Wingdings" w:hint="default"/>
      </w:rPr>
    </w:lvl>
    <w:lvl w:ilvl="3" w:tplc="FFFFFFFF" w:tentative="1">
      <w:start w:val="1"/>
      <w:numFmt w:val="bullet"/>
      <w:lvlText w:val=""/>
      <w:lvlJc w:val="left"/>
      <w:pPr>
        <w:ind w:left="2918" w:hanging="360"/>
      </w:pPr>
      <w:rPr>
        <w:rFonts w:ascii="Symbol" w:hAnsi="Symbol" w:hint="default"/>
      </w:rPr>
    </w:lvl>
    <w:lvl w:ilvl="4" w:tplc="FFFFFFFF" w:tentative="1">
      <w:start w:val="1"/>
      <w:numFmt w:val="bullet"/>
      <w:lvlText w:val="o"/>
      <w:lvlJc w:val="left"/>
      <w:pPr>
        <w:ind w:left="3638" w:hanging="360"/>
      </w:pPr>
      <w:rPr>
        <w:rFonts w:ascii="Courier New" w:hAnsi="Courier New" w:cs="Courier New" w:hint="default"/>
      </w:rPr>
    </w:lvl>
    <w:lvl w:ilvl="5" w:tplc="FFFFFFFF" w:tentative="1">
      <w:start w:val="1"/>
      <w:numFmt w:val="bullet"/>
      <w:lvlText w:val=""/>
      <w:lvlJc w:val="left"/>
      <w:pPr>
        <w:ind w:left="4358" w:hanging="360"/>
      </w:pPr>
      <w:rPr>
        <w:rFonts w:ascii="Wingdings" w:hAnsi="Wingdings" w:hint="default"/>
      </w:rPr>
    </w:lvl>
    <w:lvl w:ilvl="6" w:tplc="FFFFFFFF" w:tentative="1">
      <w:start w:val="1"/>
      <w:numFmt w:val="bullet"/>
      <w:lvlText w:val=""/>
      <w:lvlJc w:val="left"/>
      <w:pPr>
        <w:ind w:left="5078" w:hanging="360"/>
      </w:pPr>
      <w:rPr>
        <w:rFonts w:ascii="Symbol" w:hAnsi="Symbol" w:hint="default"/>
      </w:rPr>
    </w:lvl>
    <w:lvl w:ilvl="7" w:tplc="FFFFFFFF" w:tentative="1">
      <w:start w:val="1"/>
      <w:numFmt w:val="bullet"/>
      <w:lvlText w:val="o"/>
      <w:lvlJc w:val="left"/>
      <w:pPr>
        <w:ind w:left="5798" w:hanging="360"/>
      </w:pPr>
      <w:rPr>
        <w:rFonts w:ascii="Courier New" w:hAnsi="Courier New" w:cs="Courier New" w:hint="default"/>
      </w:rPr>
    </w:lvl>
    <w:lvl w:ilvl="8" w:tplc="FFFFFFFF" w:tentative="1">
      <w:start w:val="1"/>
      <w:numFmt w:val="bullet"/>
      <w:lvlText w:val=""/>
      <w:lvlJc w:val="left"/>
      <w:pPr>
        <w:ind w:left="6518" w:hanging="360"/>
      </w:pPr>
      <w:rPr>
        <w:rFonts w:ascii="Wingdings" w:hAnsi="Wingdings" w:hint="default"/>
      </w:rPr>
    </w:lvl>
  </w:abstractNum>
  <w:abstractNum w:abstractNumId="8" w15:restartNumberingAfterBreak="0">
    <w:nsid w:val="349F06F4"/>
    <w:multiLevelType w:val="hybridMultilevel"/>
    <w:tmpl w:val="18C0BE6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9" w15:restartNumberingAfterBreak="0">
    <w:nsid w:val="3D790615"/>
    <w:multiLevelType w:val="hybridMultilevel"/>
    <w:tmpl w:val="0E509508"/>
    <w:lvl w:ilvl="0" w:tplc="04090001">
      <w:start w:val="1"/>
      <w:numFmt w:val="bullet"/>
      <w:lvlText w:val=""/>
      <w:lvlJc w:val="left"/>
      <w:pPr>
        <w:ind w:left="758" w:hanging="360"/>
      </w:pPr>
      <w:rPr>
        <w:rFonts w:ascii="Symbol" w:hAnsi="Symbol" w:hint="default"/>
      </w:rPr>
    </w:lvl>
    <w:lvl w:ilvl="1" w:tplc="04090003">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0" w15:restartNumberingAfterBreak="0">
    <w:nsid w:val="45D70259"/>
    <w:multiLevelType w:val="hybridMultilevel"/>
    <w:tmpl w:val="5BAC5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401C73"/>
    <w:multiLevelType w:val="hybridMultilevel"/>
    <w:tmpl w:val="88CC8C1C"/>
    <w:lvl w:ilvl="0" w:tplc="FFFFFFFF">
      <w:start w:val="1"/>
      <w:numFmt w:val="bullet"/>
      <w:lvlText w:val=""/>
      <w:lvlJc w:val="left"/>
      <w:pPr>
        <w:ind w:left="411" w:hanging="360"/>
      </w:pPr>
      <w:rPr>
        <w:rFonts w:ascii="Symbol" w:hAnsi="Symbol" w:hint="default"/>
      </w:rPr>
    </w:lvl>
    <w:lvl w:ilvl="1" w:tplc="10090003">
      <w:start w:val="1"/>
      <w:numFmt w:val="bullet"/>
      <w:lvlText w:val="o"/>
      <w:lvlJc w:val="left"/>
      <w:pPr>
        <w:ind w:left="1131" w:hanging="360"/>
      </w:pPr>
      <w:rPr>
        <w:rFonts w:ascii="Courier New" w:hAnsi="Courier New" w:cs="Courier New" w:hint="default"/>
      </w:rPr>
    </w:lvl>
    <w:lvl w:ilvl="2" w:tplc="FFFFFFFF" w:tentative="1">
      <w:start w:val="1"/>
      <w:numFmt w:val="bullet"/>
      <w:lvlText w:val=""/>
      <w:lvlJc w:val="left"/>
      <w:pPr>
        <w:ind w:left="1851" w:hanging="360"/>
      </w:pPr>
      <w:rPr>
        <w:rFonts w:ascii="Wingdings" w:hAnsi="Wingdings" w:hint="default"/>
      </w:rPr>
    </w:lvl>
    <w:lvl w:ilvl="3" w:tplc="FFFFFFFF" w:tentative="1">
      <w:start w:val="1"/>
      <w:numFmt w:val="bullet"/>
      <w:lvlText w:val=""/>
      <w:lvlJc w:val="left"/>
      <w:pPr>
        <w:ind w:left="2571" w:hanging="360"/>
      </w:pPr>
      <w:rPr>
        <w:rFonts w:ascii="Symbol" w:hAnsi="Symbol" w:hint="default"/>
      </w:rPr>
    </w:lvl>
    <w:lvl w:ilvl="4" w:tplc="FFFFFFFF" w:tentative="1">
      <w:start w:val="1"/>
      <w:numFmt w:val="bullet"/>
      <w:lvlText w:val="o"/>
      <w:lvlJc w:val="left"/>
      <w:pPr>
        <w:ind w:left="3291" w:hanging="360"/>
      </w:pPr>
      <w:rPr>
        <w:rFonts w:ascii="Courier New" w:hAnsi="Courier New" w:cs="Courier New" w:hint="default"/>
      </w:rPr>
    </w:lvl>
    <w:lvl w:ilvl="5" w:tplc="FFFFFFFF" w:tentative="1">
      <w:start w:val="1"/>
      <w:numFmt w:val="bullet"/>
      <w:lvlText w:val=""/>
      <w:lvlJc w:val="left"/>
      <w:pPr>
        <w:ind w:left="4011" w:hanging="360"/>
      </w:pPr>
      <w:rPr>
        <w:rFonts w:ascii="Wingdings" w:hAnsi="Wingdings" w:hint="default"/>
      </w:rPr>
    </w:lvl>
    <w:lvl w:ilvl="6" w:tplc="FFFFFFFF" w:tentative="1">
      <w:start w:val="1"/>
      <w:numFmt w:val="bullet"/>
      <w:lvlText w:val=""/>
      <w:lvlJc w:val="left"/>
      <w:pPr>
        <w:ind w:left="4731" w:hanging="360"/>
      </w:pPr>
      <w:rPr>
        <w:rFonts w:ascii="Symbol" w:hAnsi="Symbol" w:hint="default"/>
      </w:rPr>
    </w:lvl>
    <w:lvl w:ilvl="7" w:tplc="FFFFFFFF" w:tentative="1">
      <w:start w:val="1"/>
      <w:numFmt w:val="bullet"/>
      <w:lvlText w:val="o"/>
      <w:lvlJc w:val="left"/>
      <w:pPr>
        <w:ind w:left="5451" w:hanging="360"/>
      </w:pPr>
      <w:rPr>
        <w:rFonts w:ascii="Courier New" w:hAnsi="Courier New" w:cs="Courier New" w:hint="default"/>
      </w:rPr>
    </w:lvl>
    <w:lvl w:ilvl="8" w:tplc="FFFFFFFF" w:tentative="1">
      <w:start w:val="1"/>
      <w:numFmt w:val="bullet"/>
      <w:lvlText w:val=""/>
      <w:lvlJc w:val="left"/>
      <w:pPr>
        <w:ind w:left="6171" w:hanging="360"/>
      </w:pPr>
      <w:rPr>
        <w:rFonts w:ascii="Wingdings" w:hAnsi="Wingdings" w:hint="default"/>
      </w:rPr>
    </w:lvl>
  </w:abstractNum>
  <w:abstractNum w:abstractNumId="12" w15:restartNumberingAfterBreak="0">
    <w:nsid w:val="59BD6453"/>
    <w:multiLevelType w:val="multilevel"/>
    <w:tmpl w:val="45900FCC"/>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487A9A"/>
    <w:multiLevelType w:val="hybridMultilevel"/>
    <w:tmpl w:val="7ADE0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4931EE7"/>
    <w:multiLevelType w:val="hybridMultilevel"/>
    <w:tmpl w:val="5BC06610"/>
    <w:lvl w:ilvl="0" w:tplc="52C495E4">
      <w:start w:val="3"/>
      <w:numFmt w:val="decimal"/>
      <w:lvlText w:val="%1."/>
      <w:lvlJc w:val="left"/>
      <w:pPr>
        <w:ind w:left="792" w:hanging="360"/>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15" w15:restartNumberingAfterBreak="0">
    <w:nsid w:val="6BE924D5"/>
    <w:multiLevelType w:val="hybridMultilevel"/>
    <w:tmpl w:val="35741604"/>
    <w:lvl w:ilvl="0" w:tplc="10090001">
      <w:start w:val="1"/>
      <w:numFmt w:val="bullet"/>
      <w:lvlText w:val=""/>
      <w:lvlJc w:val="left"/>
      <w:pPr>
        <w:ind w:left="758" w:hanging="360"/>
      </w:pPr>
      <w:rPr>
        <w:rFonts w:ascii="Symbol" w:hAnsi="Symbol" w:hint="default"/>
      </w:rPr>
    </w:lvl>
    <w:lvl w:ilvl="1" w:tplc="10090003" w:tentative="1">
      <w:start w:val="1"/>
      <w:numFmt w:val="bullet"/>
      <w:lvlText w:val="o"/>
      <w:lvlJc w:val="left"/>
      <w:pPr>
        <w:ind w:left="1478" w:hanging="360"/>
      </w:pPr>
      <w:rPr>
        <w:rFonts w:ascii="Courier New" w:hAnsi="Courier New" w:cs="Courier New" w:hint="default"/>
      </w:rPr>
    </w:lvl>
    <w:lvl w:ilvl="2" w:tplc="10090005" w:tentative="1">
      <w:start w:val="1"/>
      <w:numFmt w:val="bullet"/>
      <w:lvlText w:val=""/>
      <w:lvlJc w:val="left"/>
      <w:pPr>
        <w:ind w:left="2198" w:hanging="360"/>
      </w:pPr>
      <w:rPr>
        <w:rFonts w:ascii="Wingdings" w:hAnsi="Wingdings" w:hint="default"/>
      </w:rPr>
    </w:lvl>
    <w:lvl w:ilvl="3" w:tplc="10090001" w:tentative="1">
      <w:start w:val="1"/>
      <w:numFmt w:val="bullet"/>
      <w:lvlText w:val=""/>
      <w:lvlJc w:val="left"/>
      <w:pPr>
        <w:ind w:left="2918" w:hanging="360"/>
      </w:pPr>
      <w:rPr>
        <w:rFonts w:ascii="Symbol" w:hAnsi="Symbol" w:hint="default"/>
      </w:rPr>
    </w:lvl>
    <w:lvl w:ilvl="4" w:tplc="10090003" w:tentative="1">
      <w:start w:val="1"/>
      <w:numFmt w:val="bullet"/>
      <w:lvlText w:val="o"/>
      <w:lvlJc w:val="left"/>
      <w:pPr>
        <w:ind w:left="3638" w:hanging="360"/>
      </w:pPr>
      <w:rPr>
        <w:rFonts w:ascii="Courier New" w:hAnsi="Courier New" w:cs="Courier New" w:hint="default"/>
      </w:rPr>
    </w:lvl>
    <w:lvl w:ilvl="5" w:tplc="10090005" w:tentative="1">
      <w:start w:val="1"/>
      <w:numFmt w:val="bullet"/>
      <w:lvlText w:val=""/>
      <w:lvlJc w:val="left"/>
      <w:pPr>
        <w:ind w:left="4358" w:hanging="360"/>
      </w:pPr>
      <w:rPr>
        <w:rFonts w:ascii="Wingdings" w:hAnsi="Wingdings" w:hint="default"/>
      </w:rPr>
    </w:lvl>
    <w:lvl w:ilvl="6" w:tplc="10090001" w:tentative="1">
      <w:start w:val="1"/>
      <w:numFmt w:val="bullet"/>
      <w:lvlText w:val=""/>
      <w:lvlJc w:val="left"/>
      <w:pPr>
        <w:ind w:left="5078" w:hanging="360"/>
      </w:pPr>
      <w:rPr>
        <w:rFonts w:ascii="Symbol" w:hAnsi="Symbol" w:hint="default"/>
      </w:rPr>
    </w:lvl>
    <w:lvl w:ilvl="7" w:tplc="10090003" w:tentative="1">
      <w:start w:val="1"/>
      <w:numFmt w:val="bullet"/>
      <w:lvlText w:val="o"/>
      <w:lvlJc w:val="left"/>
      <w:pPr>
        <w:ind w:left="5798" w:hanging="360"/>
      </w:pPr>
      <w:rPr>
        <w:rFonts w:ascii="Courier New" w:hAnsi="Courier New" w:cs="Courier New" w:hint="default"/>
      </w:rPr>
    </w:lvl>
    <w:lvl w:ilvl="8" w:tplc="10090005" w:tentative="1">
      <w:start w:val="1"/>
      <w:numFmt w:val="bullet"/>
      <w:lvlText w:val=""/>
      <w:lvlJc w:val="left"/>
      <w:pPr>
        <w:ind w:left="6518" w:hanging="360"/>
      </w:pPr>
      <w:rPr>
        <w:rFonts w:ascii="Wingdings" w:hAnsi="Wingdings" w:hint="default"/>
      </w:rPr>
    </w:lvl>
  </w:abstractNum>
  <w:abstractNum w:abstractNumId="16" w15:restartNumberingAfterBreak="0">
    <w:nsid w:val="6D302C78"/>
    <w:multiLevelType w:val="hybridMultilevel"/>
    <w:tmpl w:val="570AAB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D683DD1"/>
    <w:multiLevelType w:val="hybridMultilevel"/>
    <w:tmpl w:val="E19A78AC"/>
    <w:lvl w:ilvl="0" w:tplc="DE609B30">
      <w:start w:val="1"/>
      <w:numFmt w:val="bullet"/>
      <w:lvlText w:val=""/>
      <w:lvlJc w:val="left"/>
      <w:pPr>
        <w:ind w:left="720" w:hanging="360"/>
      </w:pPr>
      <w:rPr>
        <w:rFonts w:ascii="Symbol" w:hAnsi="Symbol" w:hint="default"/>
      </w:rPr>
    </w:lvl>
    <w:lvl w:ilvl="1" w:tplc="F10CEF44">
      <w:start w:val="1"/>
      <w:numFmt w:val="bullet"/>
      <w:lvlText w:val="o"/>
      <w:lvlJc w:val="left"/>
      <w:pPr>
        <w:ind w:left="1440" w:hanging="360"/>
      </w:pPr>
      <w:rPr>
        <w:rFonts w:ascii="Courier New" w:hAnsi="Courier New" w:hint="default"/>
      </w:rPr>
    </w:lvl>
    <w:lvl w:ilvl="2" w:tplc="AB3EDD68">
      <w:start w:val="1"/>
      <w:numFmt w:val="bullet"/>
      <w:lvlText w:val=""/>
      <w:lvlJc w:val="left"/>
      <w:pPr>
        <w:ind w:left="2160" w:hanging="360"/>
      </w:pPr>
      <w:rPr>
        <w:rFonts w:ascii="Wingdings" w:hAnsi="Wingdings" w:hint="default"/>
      </w:rPr>
    </w:lvl>
    <w:lvl w:ilvl="3" w:tplc="8996C768">
      <w:start w:val="1"/>
      <w:numFmt w:val="bullet"/>
      <w:lvlText w:val=""/>
      <w:lvlJc w:val="left"/>
      <w:pPr>
        <w:ind w:left="2880" w:hanging="360"/>
      </w:pPr>
      <w:rPr>
        <w:rFonts w:ascii="Symbol" w:hAnsi="Symbol" w:hint="default"/>
      </w:rPr>
    </w:lvl>
    <w:lvl w:ilvl="4" w:tplc="9B8CCD18">
      <w:start w:val="1"/>
      <w:numFmt w:val="bullet"/>
      <w:lvlText w:val="o"/>
      <w:lvlJc w:val="left"/>
      <w:pPr>
        <w:ind w:left="3600" w:hanging="360"/>
      </w:pPr>
      <w:rPr>
        <w:rFonts w:ascii="Courier New" w:hAnsi="Courier New" w:hint="default"/>
      </w:rPr>
    </w:lvl>
    <w:lvl w:ilvl="5" w:tplc="B164DE42">
      <w:start w:val="1"/>
      <w:numFmt w:val="bullet"/>
      <w:lvlText w:val=""/>
      <w:lvlJc w:val="left"/>
      <w:pPr>
        <w:ind w:left="4320" w:hanging="360"/>
      </w:pPr>
      <w:rPr>
        <w:rFonts w:ascii="Wingdings" w:hAnsi="Wingdings" w:hint="default"/>
      </w:rPr>
    </w:lvl>
    <w:lvl w:ilvl="6" w:tplc="319C8496">
      <w:start w:val="1"/>
      <w:numFmt w:val="bullet"/>
      <w:lvlText w:val=""/>
      <w:lvlJc w:val="left"/>
      <w:pPr>
        <w:ind w:left="5040" w:hanging="360"/>
      </w:pPr>
      <w:rPr>
        <w:rFonts w:ascii="Symbol" w:hAnsi="Symbol" w:hint="default"/>
      </w:rPr>
    </w:lvl>
    <w:lvl w:ilvl="7" w:tplc="E4B462A4">
      <w:start w:val="1"/>
      <w:numFmt w:val="bullet"/>
      <w:lvlText w:val="o"/>
      <w:lvlJc w:val="left"/>
      <w:pPr>
        <w:ind w:left="5760" w:hanging="360"/>
      </w:pPr>
      <w:rPr>
        <w:rFonts w:ascii="Courier New" w:hAnsi="Courier New" w:hint="default"/>
      </w:rPr>
    </w:lvl>
    <w:lvl w:ilvl="8" w:tplc="A356B2DA">
      <w:start w:val="1"/>
      <w:numFmt w:val="bullet"/>
      <w:lvlText w:val=""/>
      <w:lvlJc w:val="left"/>
      <w:pPr>
        <w:ind w:left="6480" w:hanging="360"/>
      </w:pPr>
      <w:rPr>
        <w:rFonts w:ascii="Wingdings" w:hAnsi="Wingdings" w:hint="default"/>
      </w:rPr>
    </w:lvl>
  </w:abstractNum>
  <w:abstractNum w:abstractNumId="18" w15:restartNumberingAfterBreak="0">
    <w:nsid w:val="6EC3799D"/>
    <w:multiLevelType w:val="multilevel"/>
    <w:tmpl w:val="45900FCC"/>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F525EA8"/>
    <w:multiLevelType w:val="hybridMultilevel"/>
    <w:tmpl w:val="B026525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797E8C"/>
    <w:multiLevelType w:val="multilevel"/>
    <w:tmpl w:val="E43EC9BC"/>
    <w:lvl w:ilvl="0">
      <w:start w:val="1"/>
      <w:numFmt w:val="bullet"/>
      <w:lvlText w:val=""/>
      <w:lvlJc w:val="left"/>
      <w:pPr>
        <w:ind w:left="853" w:hanging="360"/>
      </w:pPr>
      <w:rPr>
        <w:rFonts w:ascii="Symbol" w:hAnsi="Symbol" w:hint="default"/>
        <w:sz w:val="20"/>
        <w:szCs w:val="20"/>
        <w:u w:val="none"/>
      </w:rPr>
    </w:lvl>
    <w:lvl w:ilvl="1">
      <w:start w:val="1"/>
      <w:numFmt w:val="lowerLetter"/>
      <w:lvlText w:val="%2."/>
      <w:lvlJc w:val="left"/>
      <w:pPr>
        <w:ind w:left="1573" w:hanging="360"/>
      </w:pPr>
      <w:rPr>
        <w:u w:val="none"/>
      </w:rPr>
    </w:lvl>
    <w:lvl w:ilvl="2">
      <w:start w:val="1"/>
      <w:numFmt w:val="lowerRoman"/>
      <w:lvlText w:val="%3."/>
      <w:lvlJc w:val="right"/>
      <w:pPr>
        <w:ind w:left="2293" w:hanging="360"/>
      </w:pPr>
      <w:rPr>
        <w:u w:val="none"/>
      </w:rPr>
    </w:lvl>
    <w:lvl w:ilvl="3">
      <w:start w:val="1"/>
      <w:numFmt w:val="decimal"/>
      <w:lvlText w:val="%4."/>
      <w:lvlJc w:val="left"/>
      <w:pPr>
        <w:ind w:left="3013" w:hanging="360"/>
      </w:pPr>
      <w:rPr>
        <w:u w:val="none"/>
      </w:rPr>
    </w:lvl>
    <w:lvl w:ilvl="4">
      <w:start w:val="1"/>
      <w:numFmt w:val="lowerLetter"/>
      <w:lvlText w:val="%5."/>
      <w:lvlJc w:val="left"/>
      <w:pPr>
        <w:ind w:left="3733" w:hanging="360"/>
      </w:pPr>
      <w:rPr>
        <w:u w:val="none"/>
      </w:rPr>
    </w:lvl>
    <w:lvl w:ilvl="5">
      <w:start w:val="1"/>
      <w:numFmt w:val="lowerRoman"/>
      <w:lvlText w:val="%6."/>
      <w:lvlJc w:val="right"/>
      <w:pPr>
        <w:ind w:left="4453" w:hanging="360"/>
      </w:pPr>
      <w:rPr>
        <w:u w:val="none"/>
      </w:rPr>
    </w:lvl>
    <w:lvl w:ilvl="6">
      <w:start w:val="1"/>
      <w:numFmt w:val="decimal"/>
      <w:lvlText w:val="%7."/>
      <w:lvlJc w:val="left"/>
      <w:pPr>
        <w:ind w:left="5173" w:hanging="360"/>
      </w:pPr>
      <w:rPr>
        <w:u w:val="none"/>
      </w:rPr>
    </w:lvl>
    <w:lvl w:ilvl="7">
      <w:start w:val="1"/>
      <w:numFmt w:val="lowerLetter"/>
      <w:lvlText w:val="%8."/>
      <w:lvlJc w:val="left"/>
      <w:pPr>
        <w:ind w:left="5893" w:hanging="360"/>
      </w:pPr>
      <w:rPr>
        <w:u w:val="none"/>
      </w:rPr>
    </w:lvl>
    <w:lvl w:ilvl="8">
      <w:start w:val="1"/>
      <w:numFmt w:val="lowerRoman"/>
      <w:lvlText w:val="%9."/>
      <w:lvlJc w:val="right"/>
      <w:pPr>
        <w:ind w:left="6613" w:hanging="360"/>
      </w:pPr>
      <w:rPr>
        <w:u w:val="none"/>
      </w:rPr>
    </w:lvl>
  </w:abstractNum>
  <w:abstractNum w:abstractNumId="21" w15:restartNumberingAfterBreak="0">
    <w:nsid w:val="751C017F"/>
    <w:multiLevelType w:val="hybridMultilevel"/>
    <w:tmpl w:val="2334F5F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75382555"/>
    <w:multiLevelType w:val="hybridMultilevel"/>
    <w:tmpl w:val="597EBC58"/>
    <w:lvl w:ilvl="0" w:tplc="129C3352">
      <w:start w:val="1"/>
      <w:numFmt w:val="bullet"/>
      <w:lvlText w:val="·"/>
      <w:lvlJc w:val="left"/>
      <w:pPr>
        <w:ind w:left="75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5E85C80">
      <w:start w:val="1"/>
      <w:numFmt w:val="bullet"/>
      <w:lvlText w:val="o"/>
      <w:lvlJc w:val="left"/>
      <w:pPr>
        <w:ind w:left="14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A3414">
      <w:start w:val="1"/>
      <w:numFmt w:val="bullet"/>
      <w:lvlText w:val="▪"/>
      <w:lvlJc w:val="left"/>
      <w:pPr>
        <w:ind w:left="21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EB4D2BC">
      <w:start w:val="1"/>
      <w:numFmt w:val="bullet"/>
      <w:lvlText w:val="·"/>
      <w:lvlJc w:val="left"/>
      <w:pPr>
        <w:ind w:left="291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FDEF554">
      <w:start w:val="1"/>
      <w:numFmt w:val="bullet"/>
      <w:lvlText w:val="o"/>
      <w:lvlJc w:val="left"/>
      <w:pPr>
        <w:ind w:left="36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F827F24">
      <w:start w:val="1"/>
      <w:numFmt w:val="bullet"/>
      <w:lvlText w:val="▪"/>
      <w:lvlJc w:val="left"/>
      <w:pPr>
        <w:ind w:left="43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C03134">
      <w:start w:val="1"/>
      <w:numFmt w:val="bullet"/>
      <w:lvlText w:val="·"/>
      <w:lvlJc w:val="left"/>
      <w:pPr>
        <w:ind w:left="507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3D40560">
      <w:start w:val="1"/>
      <w:numFmt w:val="bullet"/>
      <w:lvlText w:val="o"/>
      <w:lvlJc w:val="left"/>
      <w:pPr>
        <w:ind w:left="57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856A8A2">
      <w:start w:val="1"/>
      <w:numFmt w:val="bullet"/>
      <w:lvlText w:val="▪"/>
      <w:lvlJc w:val="left"/>
      <w:pPr>
        <w:ind w:left="65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63A71A8"/>
    <w:multiLevelType w:val="hybridMultilevel"/>
    <w:tmpl w:val="FB36F0BC"/>
    <w:lvl w:ilvl="0" w:tplc="079C43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18CA4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326FA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8C0F5C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EAB3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9485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2C4F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E6BF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C5464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8727102"/>
    <w:multiLevelType w:val="hybridMultilevel"/>
    <w:tmpl w:val="6FD0E3AC"/>
    <w:lvl w:ilvl="0" w:tplc="10090001">
      <w:start w:val="1"/>
      <w:numFmt w:val="bullet"/>
      <w:lvlText w:val=""/>
      <w:lvlJc w:val="left"/>
      <w:pPr>
        <w:ind w:left="758" w:hanging="360"/>
      </w:pPr>
      <w:rPr>
        <w:rFonts w:ascii="Symbol" w:hAnsi="Symbol" w:hint="default"/>
      </w:rPr>
    </w:lvl>
    <w:lvl w:ilvl="1" w:tplc="10090003" w:tentative="1">
      <w:start w:val="1"/>
      <w:numFmt w:val="bullet"/>
      <w:lvlText w:val="o"/>
      <w:lvlJc w:val="left"/>
      <w:pPr>
        <w:ind w:left="1478" w:hanging="360"/>
      </w:pPr>
      <w:rPr>
        <w:rFonts w:ascii="Courier New" w:hAnsi="Courier New" w:cs="Courier New" w:hint="default"/>
      </w:rPr>
    </w:lvl>
    <w:lvl w:ilvl="2" w:tplc="10090005" w:tentative="1">
      <w:start w:val="1"/>
      <w:numFmt w:val="bullet"/>
      <w:lvlText w:val=""/>
      <w:lvlJc w:val="left"/>
      <w:pPr>
        <w:ind w:left="2198" w:hanging="360"/>
      </w:pPr>
      <w:rPr>
        <w:rFonts w:ascii="Wingdings" w:hAnsi="Wingdings" w:hint="default"/>
      </w:rPr>
    </w:lvl>
    <w:lvl w:ilvl="3" w:tplc="10090001" w:tentative="1">
      <w:start w:val="1"/>
      <w:numFmt w:val="bullet"/>
      <w:lvlText w:val=""/>
      <w:lvlJc w:val="left"/>
      <w:pPr>
        <w:ind w:left="2918" w:hanging="360"/>
      </w:pPr>
      <w:rPr>
        <w:rFonts w:ascii="Symbol" w:hAnsi="Symbol" w:hint="default"/>
      </w:rPr>
    </w:lvl>
    <w:lvl w:ilvl="4" w:tplc="10090003" w:tentative="1">
      <w:start w:val="1"/>
      <w:numFmt w:val="bullet"/>
      <w:lvlText w:val="o"/>
      <w:lvlJc w:val="left"/>
      <w:pPr>
        <w:ind w:left="3638" w:hanging="360"/>
      </w:pPr>
      <w:rPr>
        <w:rFonts w:ascii="Courier New" w:hAnsi="Courier New" w:cs="Courier New" w:hint="default"/>
      </w:rPr>
    </w:lvl>
    <w:lvl w:ilvl="5" w:tplc="10090005" w:tentative="1">
      <w:start w:val="1"/>
      <w:numFmt w:val="bullet"/>
      <w:lvlText w:val=""/>
      <w:lvlJc w:val="left"/>
      <w:pPr>
        <w:ind w:left="4358" w:hanging="360"/>
      </w:pPr>
      <w:rPr>
        <w:rFonts w:ascii="Wingdings" w:hAnsi="Wingdings" w:hint="default"/>
      </w:rPr>
    </w:lvl>
    <w:lvl w:ilvl="6" w:tplc="10090001" w:tentative="1">
      <w:start w:val="1"/>
      <w:numFmt w:val="bullet"/>
      <w:lvlText w:val=""/>
      <w:lvlJc w:val="left"/>
      <w:pPr>
        <w:ind w:left="5078" w:hanging="360"/>
      </w:pPr>
      <w:rPr>
        <w:rFonts w:ascii="Symbol" w:hAnsi="Symbol" w:hint="default"/>
      </w:rPr>
    </w:lvl>
    <w:lvl w:ilvl="7" w:tplc="10090003" w:tentative="1">
      <w:start w:val="1"/>
      <w:numFmt w:val="bullet"/>
      <w:lvlText w:val="o"/>
      <w:lvlJc w:val="left"/>
      <w:pPr>
        <w:ind w:left="5798" w:hanging="360"/>
      </w:pPr>
      <w:rPr>
        <w:rFonts w:ascii="Courier New" w:hAnsi="Courier New" w:cs="Courier New" w:hint="default"/>
      </w:rPr>
    </w:lvl>
    <w:lvl w:ilvl="8" w:tplc="10090005" w:tentative="1">
      <w:start w:val="1"/>
      <w:numFmt w:val="bullet"/>
      <w:lvlText w:val=""/>
      <w:lvlJc w:val="left"/>
      <w:pPr>
        <w:ind w:left="6518" w:hanging="360"/>
      </w:pPr>
      <w:rPr>
        <w:rFonts w:ascii="Wingdings" w:hAnsi="Wingdings" w:hint="default"/>
      </w:rPr>
    </w:lvl>
  </w:abstractNum>
  <w:num w:numId="1" w16cid:durableId="222524268">
    <w:abstractNumId w:val="7"/>
  </w:num>
  <w:num w:numId="2" w16cid:durableId="578177309">
    <w:abstractNumId w:val="8"/>
  </w:num>
  <w:num w:numId="3" w16cid:durableId="531118289">
    <w:abstractNumId w:val="16"/>
  </w:num>
  <w:num w:numId="4" w16cid:durableId="2014338355">
    <w:abstractNumId w:val="17"/>
  </w:num>
  <w:num w:numId="5" w16cid:durableId="241917494">
    <w:abstractNumId w:val="21"/>
  </w:num>
  <w:num w:numId="6" w16cid:durableId="396052036">
    <w:abstractNumId w:val="14"/>
  </w:num>
  <w:num w:numId="7" w16cid:durableId="705372375">
    <w:abstractNumId w:val="0"/>
  </w:num>
  <w:num w:numId="8" w16cid:durableId="1177378034">
    <w:abstractNumId w:val="19"/>
  </w:num>
  <w:num w:numId="9" w16cid:durableId="321201555">
    <w:abstractNumId w:val="9"/>
  </w:num>
  <w:num w:numId="10" w16cid:durableId="1152915799">
    <w:abstractNumId w:val="10"/>
  </w:num>
  <w:num w:numId="11" w16cid:durableId="578369584">
    <w:abstractNumId w:val="11"/>
  </w:num>
  <w:num w:numId="12" w16cid:durableId="1426422251">
    <w:abstractNumId w:val="1"/>
  </w:num>
  <w:num w:numId="13" w16cid:durableId="1165588794">
    <w:abstractNumId w:val="22"/>
  </w:num>
  <w:num w:numId="14" w16cid:durableId="524371998">
    <w:abstractNumId w:val="23"/>
  </w:num>
  <w:num w:numId="15" w16cid:durableId="414715772">
    <w:abstractNumId w:val="20"/>
  </w:num>
  <w:num w:numId="16" w16cid:durableId="1236738915">
    <w:abstractNumId w:val="6"/>
  </w:num>
  <w:num w:numId="17" w16cid:durableId="848522920">
    <w:abstractNumId w:val="15"/>
  </w:num>
  <w:num w:numId="18" w16cid:durableId="743142142">
    <w:abstractNumId w:val="24"/>
  </w:num>
  <w:num w:numId="19" w16cid:durableId="2094666125">
    <w:abstractNumId w:val="2"/>
  </w:num>
  <w:num w:numId="20" w16cid:durableId="2076968015">
    <w:abstractNumId w:val="5"/>
  </w:num>
  <w:num w:numId="21" w16cid:durableId="600379179">
    <w:abstractNumId w:val="4"/>
  </w:num>
  <w:num w:numId="22" w16cid:durableId="52320656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02393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209816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815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ocumentProtection w:edit="readOnly" w:enforcement="1" w:cryptProviderType="rsaAES" w:cryptAlgorithmClass="hash" w:cryptAlgorithmType="typeAny" w:cryptAlgorithmSid="14" w:cryptSpinCount="100000" w:hash="m5tZCmnJ1qnXvPtu1En+D7sYREurxPM4h7g+9xJjx1siyyJbugSSuLxkEfIVrHwzqTIxyC5cAXB2UdzqDhbTbQ==" w:salt="lATpvR690Co1m6y320Yl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4F"/>
    <w:rsid w:val="00007015"/>
    <w:rsid w:val="00014629"/>
    <w:rsid w:val="000A0C5F"/>
    <w:rsid w:val="000A3640"/>
    <w:rsid w:val="00117667"/>
    <w:rsid w:val="0013170A"/>
    <w:rsid w:val="00165A80"/>
    <w:rsid w:val="001A5136"/>
    <w:rsid w:val="001C445F"/>
    <w:rsid w:val="00201D64"/>
    <w:rsid w:val="00207FBA"/>
    <w:rsid w:val="002A6B15"/>
    <w:rsid w:val="002A75ED"/>
    <w:rsid w:val="002B43AA"/>
    <w:rsid w:val="002B4B47"/>
    <w:rsid w:val="002D4BFB"/>
    <w:rsid w:val="002D5F24"/>
    <w:rsid w:val="0038051B"/>
    <w:rsid w:val="00391651"/>
    <w:rsid w:val="00403B50"/>
    <w:rsid w:val="004155FB"/>
    <w:rsid w:val="00456B7A"/>
    <w:rsid w:val="004F0C6B"/>
    <w:rsid w:val="00524F54"/>
    <w:rsid w:val="0056756D"/>
    <w:rsid w:val="005C5206"/>
    <w:rsid w:val="00644546"/>
    <w:rsid w:val="00654E0F"/>
    <w:rsid w:val="006F5AFF"/>
    <w:rsid w:val="007005AE"/>
    <w:rsid w:val="00716BE4"/>
    <w:rsid w:val="00741DD8"/>
    <w:rsid w:val="00751164"/>
    <w:rsid w:val="0076375E"/>
    <w:rsid w:val="007803FF"/>
    <w:rsid w:val="007D27C8"/>
    <w:rsid w:val="007D666B"/>
    <w:rsid w:val="008356F0"/>
    <w:rsid w:val="00855C0A"/>
    <w:rsid w:val="008739F3"/>
    <w:rsid w:val="008B220D"/>
    <w:rsid w:val="009124D0"/>
    <w:rsid w:val="00925853"/>
    <w:rsid w:val="00935F03"/>
    <w:rsid w:val="009523C8"/>
    <w:rsid w:val="0096797E"/>
    <w:rsid w:val="009A3692"/>
    <w:rsid w:val="009C6D2A"/>
    <w:rsid w:val="009D214F"/>
    <w:rsid w:val="009F7257"/>
    <w:rsid w:val="00A3168A"/>
    <w:rsid w:val="00A3221E"/>
    <w:rsid w:val="00A473A7"/>
    <w:rsid w:val="00A6431A"/>
    <w:rsid w:val="00AC3EDC"/>
    <w:rsid w:val="00AF7EF3"/>
    <w:rsid w:val="00B14525"/>
    <w:rsid w:val="00B356E7"/>
    <w:rsid w:val="00B64735"/>
    <w:rsid w:val="00B75A5F"/>
    <w:rsid w:val="00B85535"/>
    <w:rsid w:val="00BA12D4"/>
    <w:rsid w:val="00BE1C50"/>
    <w:rsid w:val="00BE6F62"/>
    <w:rsid w:val="00BF44C1"/>
    <w:rsid w:val="00C416EB"/>
    <w:rsid w:val="00C6284A"/>
    <w:rsid w:val="00C97A1A"/>
    <w:rsid w:val="00D05DE2"/>
    <w:rsid w:val="00D42595"/>
    <w:rsid w:val="00D80CF9"/>
    <w:rsid w:val="00DB34B1"/>
    <w:rsid w:val="00E072C4"/>
    <w:rsid w:val="00E15566"/>
    <w:rsid w:val="00E16D42"/>
    <w:rsid w:val="00E2395A"/>
    <w:rsid w:val="00E52F16"/>
    <w:rsid w:val="00E562AF"/>
    <w:rsid w:val="00E6050A"/>
    <w:rsid w:val="00E666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1877C"/>
  <w15:chartTrackingRefBased/>
  <w15:docId w15:val="{E7474A5C-3BDE-424A-8670-5FE6860F4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tkinson Hyperlegible" w:eastAsiaTheme="minorHAnsi" w:hAnsi="Atkinson Hyperlegible" w:cstheme="minorBidi"/>
        <w:kern w:val="2"/>
        <w:sz w:val="22"/>
        <w:szCs w:val="22"/>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14F"/>
    <w:pPr>
      <w:spacing w:after="254" w:line="309" w:lineRule="auto"/>
      <w:ind w:left="48" w:right="464" w:hanging="10"/>
    </w:pPr>
    <w:rPr>
      <w:rFonts w:ascii="Arial" w:eastAsia="Arial" w:hAnsi="Arial" w:cs="Arial"/>
      <w:color w:val="181717"/>
      <w:sz w:val="18"/>
      <w:szCs w:val="24"/>
      <w:lang w:val="en-US" w:bidi="en-US"/>
    </w:rPr>
  </w:style>
  <w:style w:type="paragraph" w:styleId="Heading1">
    <w:name w:val="heading 1"/>
    <w:basedOn w:val="Normal"/>
    <w:next w:val="Normal"/>
    <w:link w:val="Heading1Char"/>
    <w:uiPriority w:val="9"/>
    <w:qFormat/>
    <w:rsid w:val="009D214F"/>
    <w:pPr>
      <w:keepNext/>
      <w:keepLines/>
      <w:spacing w:before="360" w:after="80" w:line="278" w:lineRule="auto"/>
      <w:ind w:left="0" w:right="0" w:firstLine="0"/>
      <w:outlineLvl w:val="0"/>
    </w:pPr>
    <w:rPr>
      <w:rFonts w:asciiTheme="majorHAnsi" w:eastAsiaTheme="majorEastAsia" w:hAnsiTheme="majorHAnsi" w:cstheme="majorBidi"/>
      <w:color w:val="0F4761" w:themeColor="accent1" w:themeShade="BF"/>
      <w:sz w:val="40"/>
      <w:szCs w:val="40"/>
      <w:lang w:val="en-CA" w:bidi="ar-SA"/>
    </w:rPr>
  </w:style>
  <w:style w:type="paragraph" w:styleId="Heading2">
    <w:name w:val="heading 2"/>
    <w:basedOn w:val="Normal"/>
    <w:next w:val="Normal"/>
    <w:link w:val="Heading2Char"/>
    <w:uiPriority w:val="9"/>
    <w:semiHidden/>
    <w:unhideWhenUsed/>
    <w:qFormat/>
    <w:rsid w:val="009D214F"/>
    <w:pPr>
      <w:keepNext/>
      <w:keepLines/>
      <w:spacing w:before="160" w:after="80" w:line="278" w:lineRule="auto"/>
      <w:ind w:left="0" w:right="0" w:firstLine="0"/>
      <w:outlineLvl w:val="1"/>
    </w:pPr>
    <w:rPr>
      <w:rFonts w:asciiTheme="majorHAnsi" w:eastAsiaTheme="majorEastAsia" w:hAnsiTheme="majorHAnsi" w:cstheme="majorBidi"/>
      <w:color w:val="0F4761" w:themeColor="accent1" w:themeShade="BF"/>
      <w:sz w:val="32"/>
      <w:szCs w:val="32"/>
      <w:lang w:val="en-CA" w:bidi="ar-SA"/>
    </w:rPr>
  </w:style>
  <w:style w:type="paragraph" w:styleId="Heading3">
    <w:name w:val="heading 3"/>
    <w:basedOn w:val="Normal"/>
    <w:next w:val="Normal"/>
    <w:link w:val="Heading3Char"/>
    <w:uiPriority w:val="9"/>
    <w:semiHidden/>
    <w:unhideWhenUsed/>
    <w:qFormat/>
    <w:rsid w:val="009D214F"/>
    <w:pPr>
      <w:keepNext/>
      <w:keepLines/>
      <w:spacing w:before="160" w:after="80" w:line="278" w:lineRule="auto"/>
      <w:ind w:left="0" w:right="0" w:firstLine="0"/>
      <w:outlineLvl w:val="2"/>
    </w:pPr>
    <w:rPr>
      <w:rFonts w:asciiTheme="minorHAnsi" w:eastAsiaTheme="majorEastAsia" w:hAnsiTheme="minorHAnsi" w:cstheme="majorBidi"/>
      <w:color w:val="0F4761" w:themeColor="accent1" w:themeShade="BF"/>
      <w:sz w:val="28"/>
      <w:szCs w:val="28"/>
      <w:lang w:val="en-CA" w:bidi="ar-SA"/>
    </w:rPr>
  </w:style>
  <w:style w:type="paragraph" w:styleId="Heading4">
    <w:name w:val="heading 4"/>
    <w:basedOn w:val="Normal"/>
    <w:next w:val="Normal"/>
    <w:link w:val="Heading4Char"/>
    <w:uiPriority w:val="9"/>
    <w:semiHidden/>
    <w:unhideWhenUsed/>
    <w:qFormat/>
    <w:rsid w:val="009D214F"/>
    <w:pPr>
      <w:keepNext/>
      <w:keepLines/>
      <w:spacing w:before="80" w:after="40" w:line="278" w:lineRule="auto"/>
      <w:ind w:left="0" w:right="0" w:firstLine="0"/>
      <w:outlineLvl w:val="3"/>
    </w:pPr>
    <w:rPr>
      <w:rFonts w:asciiTheme="minorHAnsi" w:eastAsiaTheme="majorEastAsia" w:hAnsiTheme="minorHAnsi" w:cstheme="majorBidi"/>
      <w:i/>
      <w:iCs/>
      <w:color w:val="0F4761" w:themeColor="accent1" w:themeShade="BF"/>
      <w:sz w:val="22"/>
      <w:szCs w:val="22"/>
      <w:lang w:val="en-CA" w:bidi="ar-SA"/>
    </w:rPr>
  </w:style>
  <w:style w:type="paragraph" w:styleId="Heading5">
    <w:name w:val="heading 5"/>
    <w:basedOn w:val="Normal"/>
    <w:next w:val="Normal"/>
    <w:link w:val="Heading5Char"/>
    <w:uiPriority w:val="9"/>
    <w:semiHidden/>
    <w:unhideWhenUsed/>
    <w:qFormat/>
    <w:rsid w:val="009D214F"/>
    <w:pPr>
      <w:keepNext/>
      <w:keepLines/>
      <w:spacing w:before="80" w:after="40" w:line="278" w:lineRule="auto"/>
      <w:ind w:left="0" w:right="0" w:firstLine="0"/>
      <w:outlineLvl w:val="4"/>
    </w:pPr>
    <w:rPr>
      <w:rFonts w:asciiTheme="minorHAnsi" w:eastAsiaTheme="majorEastAsia" w:hAnsiTheme="minorHAnsi" w:cstheme="majorBidi"/>
      <w:color w:val="0F4761" w:themeColor="accent1" w:themeShade="BF"/>
      <w:sz w:val="22"/>
      <w:szCs w:val="22"/>
      <w:lang w:val="en-CA" w:bidi="ar-SA"/>
    </w:rPr>
  </w:style>
  <w:style w:type="paragraph" w:styleId="Heading6">
    <w:name w:val="heading 6"/>
    <w:basedOn w:val="Normal"/>
    <w:next w:val="Normal"/>
    <w:link w:val="Heading6Char"/>
    <w:uiPriority w:val="9"/>
    <w:semiHidden/>
    <w:unhideWhenUsed/>
    <w:qFormat/>
    <w:rsid w:val="009D214F"/>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sz w:val="22"/>
      <w:szCs w:val="22"/>
      <w:lang w:val="en-CA" w:bidi="ar-SA"/>
    </w:rPr>
  </w:style>
  <w:style w:type="paragraph" w:styleId="Heading7">
    <w:name w:val="heading 7"/>
    <w:basedOn w:val="Normal"/>
    <w:next w:val="Normal"/>
    <w:link w:val="Heading7Char"/>
    <w:uiPriority w:val="9"/>
    <w:semiHidden/>
    <w:unhideWhenUsed/>
    <w:qFormat/>
    <w:rsid w:val="009D214F"/>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sz w:val="22"/>
      <w:szCs w:val="22"/>
      <w:lang w:val="en-CA" w:bidi="ar-SA"/>
    </w:rPr>
  </w:style>
  <w:style w:type="paragraph" w:styleId="Heading8">
    <w:name w:val="heading 8"/>
    <w:basedOn w:val="Normal"/>
    <w:next w:val="Normal"/>
    <w:link w:val="Heading8Char"/>
    <w:uiPriority w:val="9"/>
    <w:semiHidden/>
    <w:unhideWhenUsed/>
    <w:qFormat/>
    <w:rsid w:val="009D214F"/>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sz w:val="22"/>
      <w:szCs w:val="22"/>
      <w:lang w:val="en-CA" w:bidi="ar-SA"/>
    </w:rPr>
  </w:style>
  <w:style w:type="paragraph" w:styleId="Heading9">
    <w:name w:val="heading 9"/>
    <w:basedOn w:val="Normal"/>
    <w:next w:val="Normal"/>
    <w:link w:val="Heading9Char"/>
    <w:uiPriority w:val="9"/>
    <w:semiHidden/>
    <w:unhideWhenUsed/>
    <w:qFormat/>
    <w:rsid w:val="009D214F"/>
    <w:pPr>
      <w:keepNext/>
      <w:keepLines/>
      <w:spacing w:after="0" w:line="278" w:lineRule="auto"/>
      <w:ind w:left="0" w:right="0" w:firstLine="0"/>
      <w:outlineLvl w:val="8"/>
    </w:pPr>
    <w:rPr>
      <w:rFonts w:asciiTheme="minorHAnsi" w:eastAsiaTheme="majorEastAsia" w:hAnsiTheme="minorHAnsi" w:cstheme="majorBidi"/>
      <w:color w:val="272727" w:themeColor="text1" w:themeTint="D8"/>
      <w:sz w:val="22"/>
      <w:szCs w:val="22"/>
      <w:lang w:val="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21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1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14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1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D21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D21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21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21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21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214F"/>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val="en-CA" w:bidi="ar-SA"/>
    </w:rPr>
  </w:style>
  <w:style w:type="character" w:customStyle="1" w:styleId="TitleChar">
    <w:name w:val="Title Char"/>
    <w:basedOn w:val="DefaultParagraphFont"/>
    <w:link w:val="Title"/>
    <w:uiPriority w:val="10"/>
    <w:rsid w:val="009D2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14F"/>
    <w:pPr>
      <w:numPr>
        <w:ilvl w:val="1"/>
      </w:numPr>
      <w:spacing w:after="160" w:line="278" w:lineRule="auto"/>
      <w:ind w:left="48" w:right="0" w:hanging="10"/>
    </w:pPr>
    <w:rPr>
      <w:rFonts w:asciiTheme="minorHAnsi" w:eastAsiaTheme="majorEastAsia" w:hAnsiTheme="minorHAnsi" w:cstheme="majorBidi"/>
      <w:color w:val="595959" w:themeColor="text1" w:themeTint="A6"/>
      <w:spacing w:val="15"/>
      <w:sz w:val="28"/>
      <w:szCs w:val="28"/>
      <w:lang w:val="en-CA" w:bidi="ar-SA"/>
    </w:rPr>
  </w:style>
  <w:style w:type="character" w:customStyle="1" w:styleId="SubtitleChar">
    <w:name w:val="Subtitle Char"/>
    <w:basedOn w:val="DefaultParagraphFont"/>
    <w:link w:val="Subtitle"/>
    <w:uiPriority w:val="11"/>
    <w:rsid w:val="009D21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D214F"/>
    <w:pPr>
      <w:spacing w:before="160" w:after="160" w:line="278" w:lineRule="auto"/>
      <w:ind w:left="0" w:right="0" w:firstLine="0"/>
      <w:jc w:val="center"/>
    </w:pPr>
    <w:rPr>
      <w:rFonts w:ascii="Atkinson Hyperlegible" w:eastAsiaTheme="minorHAnsi" w:hAnsi="Atkinson Hyperlegible" w:cstheme="minorBidi"/>
      <w:i/>
      <w:iCs/>
      <w:color w:val="404040" w:themeColor="text1" w:themeTint="BF"/>
      <w:sz w:val="22"/>
      <w:szCs w:val="22"/>
      <w:lang w:val="en-CA" w:bidi="ar-SA"/>
    </w:rPr>
  </w:style>
  <w:style w:type="character" w:customStyle="1" w:styleId="QuoteChar">
    <w:name w:val="Quote Char"/>
    <w:basedOn w:val="DefaultParagraphFont"/>
    <w:link w:val="Quote"/>
    <w:uiPriority w:val="29"/>
    <w:rsid w:val="009D214F"/>
    <w:rPr>
      <w:i/>
      <w:iCs/>
      <w:color w:val="404040" w:themeColor="text1" w:themeTint="BF"/>
    </w:rPr>
  </w:style>
  <w:style w:type="paragraph" w:styleId="ListParagraph">
    <w:name w:val="List Paragraph"/>
    <w:basedOn w:val="Normal"/>
    <w:uiPriority w:val="34"/>
    <w:qFormat/>
    <w:rsid w:val="009D214F"/>
    <w:pPr>
      <w:spacing w:after="160" w:line="278" w:lineRule="auto"/>
      <w:ind w:left="720" w:right="0" w:firstLine="0"/>
      <w:contextualSpacing/>
    </w:pPr>
    <w:rPr>
      <w:rFonts w:ascii="Atkinson Hyperlegible" w:eastAsiaTheme="minorHAnsi" w:hAnsi="Atkinson Hyperlegible" w:cstheme="minorBidi"/>
      <w:color w:val="auto"/>
      <w:sz w:val="22"/>
      <w:szCs w:val="22"/>
      <w:lang w:val="en-CA" w:bidi="ar-SA"/>
    </w:rPr>
  </w:style>
  <w:style w:type="character" w:styleId="IntenseEmphasis">
    <w:name w:val="Intense Emphasis"/>
    <w:basedOn w:val="DefaultParagraphFont"/>
    <w:uiPriority w:val="21"/>
    <w:qFormat/>
    <w:rsid w:val="009D214F"/>
    <w:rPr>
      <w:i/>
      <w:iCs/>
      <w:color w:val="0F4761" w:themeColor="accent1" w:themeShade="BF"/>
    </w:rPr>
  </w:style>
  <w:style w:type="paragraph" w:styleId="IntenseQuote">
    <w:name w:val="Intense Quote"/>
    <w:basedOn w:val="Normal"/>
    <w:next w:val="Normal"/>
    <w:link w:val="IntenseQuoteChar"/>
    <w:uiPriority w:val="30"/>
    <w:qFormat/>
    <w:rsid w:val="009D214F"/>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Atkinson Hyperlegible" w:eastAsiaTheme="minorHAnsi" w:hAnsi="Atkinson Hyperlegible" w:cstheme="minorBidi"/>
      <w:i/>
      <w:iCs/>
      <w:color w:val="0F4761" w:themeColor="accent1" w:themeShade="BF"/>
      <w:sz w:val="22"/>
      <w:szCs w:val="22"/>
      <w:lang w:val="en-CA" w:bidi="ar-SA"/>
    </w:rPr>
  </w:style>
  <w:style w:type="character" w:customStyle="1" w:styleId="IntenseQuoteChar">
    <w:name w:val="Intense Quote Char"/>
    <w:basedOn w:val="DefaultParagraphFont"/>
    <w:link w:val="IntenseQuote"/>
    <w:uiPriority w:val="30"/>
    <w:rsid w:val="009D214F"/>
    <w:rPr>
      <w:i/>
      <w:iCs/>
      <w:color w:val="0F4761" w:themeColor="accent1" w:themeShade="BF"/>
    </w:rPr>
  </w:style>
  <w:style w:type="character" w:styleId="IntenseReference">
    <w:name w:val="Intense Reference"/>
    <w:basedOn w:val="DefaultParagraphFont"/>
    <w:uiPriority w:val="32"/>
    <w:qFormat/>
    <w:rsid w:val="009D214F"/>
    <w:rPr>
      <w:b/>
      <w:bCs/>
      <w:smallCaps/>
      <w:color w:val="0F4761" w:themeColor="accent1" w:themeShade="BF"/>
      <w:spacing w:val="5"/>
    </w:rPr>
  </w:style>
  <w:style w:type="table" w:styleId="TableGrid">
    <w:name w:val="Table Grid"/>
    <w:basedOn w:val="TableNormal"/>
    <w:uiPriority w:val="39"/>
    <w:rsid w:val="009D2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2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14F"/>
    <w:rPr>
      <w:rFonts w:ascii="Arial" w:eastAsia="Arial" w:hAnsi="Arial" w:cs="Arial"/>
      <w:color w:val="181717"/>
      <w:sz w:val="18"/>
      <w:szCs w:val="24"/>
      <w:lang w:val="en-US" w:bidi="en-US"/>
    </w:rPr>
  </w:style>
  <w:style w:type="paragraph" w:styleId="Footer">
    <w:name w:val="footer"/>
    <w:basedOn w:val="Normal"/>
    <w:link w:val="FooterChar"/>
    <w:uiPriority w:val="99"/>
    <w:unhideWhenUsed/>
    <w:rsid w:val="009D2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14F"/>
    <w:rPr>
      <w:rFonts w:ascii="Arial" w:eastAsia="Arial" w:hAnsi="Arial" w:cs="Arial"/>
      <w:color w:val="181717"/>
      <w:sz w:val="18"/>
      <w:szCs w:val="24"/>
      <w:lang w:val="en-US" w:bidi="en-US"/>
    </w:rPr>
  </w:style>
  <w:style w:type="character" w:styleId="Hyperlink">
    <w:name w:val="Hyperlink"/>
    <w:basedOn w:val="DefaultParagraphFont"/>
    <w:uiPriority w:val="99"/>
    <w:unhideWhenUsed/>
    <w:rsid w:val="009C6D2A"/>
    <w:rPr>
      <w:color w:val="467886" w:themeColor="hyperlink"/>
      <w:u w:val="single"/>
    </w:rPr>
  </w:style>
  <w:style w:type="paragraph" w:customStyle="1" w:styleId="Pa0">
    <w:name w:val="Pa0"/>
    <w:basedOn w:val="Normal"/>
    <w:next w:val="Normal"/>
    <w:uiPriority w:val="99"/>
    <w:rsid w:val="00207FBA"/>
    <w:pPr>
      <w:autoSpaceDE w:val="0"/>
      <w:autoSpaceDN w:val="0"/>
      <w:adjustRightInd w:val="0"/>
      <w:spacing w:after="0" w:line="241" w:lineRule="atLeast"/>
      <w:ind w:left="0" w:right="0" w:firstLine="0"/>
    </w:pPr>
    <w:rPr>
      <w:rFonts w:eastAsiaTheme="minorEastAsia"/>
      <w:color w:val="auto"/>
      <w:kern w:val="0"/>
      <w:sz w:val="24"/>
      <w:lang w:bidi="ar-SA"/>
    </w:rPr>
  </w:style>
  <w:style w:type="character" w:customStyle="1" w:styleId="A10">
    <w:name w:val="A10"/>
    <w:uiPriority w:val="99"/>
    <w:rsid w:val="00207FBA"/>
    <w:rPr>
      <w:color w:val="808284"/>
      <w:sz w:val="14"/>
      <w:szCs w:val="14"/>
    </w:rPr>
  </w:style>
  <w:style w:type="paragraph" w:customStyle="1" w:styleId="paragraph">
    <w:name w:val="paragraph"/>
    <w:basedOn w:val="Normal"/>
    <w:rsid w:val="007803FF"/>
    <w:pPr>
      <w:spacing w:before="100" w:beforeAutospacing="1" w:after="100" w:afterAutospacing="1" w:line="240" w:lineRule="auto"/>
      <w:ind w:left="0" w:right="0" w:firstLine="0"/>
    </w:pPr>
    <w:rPr>
      <w:rFonts w:ascii="Times New Roman" w:eastAsia="Times New Roman" w:hAnsi="Times New Roman" w:cs="Times New Roman"/>
      <w:color w:val="auto"/>
      <w:kern w:val="0"/>
      <w:sz w:val="24"/>
      <w:lang w:bidi="ar-SA"/>
      <w14:ligatures w14:val="none"/>
    </w:rPr>
  </w:style>
  <w:style w:type="character" w:customStyle="1" w:styleId="normaltextrun">
    <w:name w:val="normaltextrun"/>
    <w:basedOn w:val="DefaultParagraphFont"/>
    <w:rsid w:val="007803FF"/>
  </w:style>
  <w:style w:type="character" w:styleId="UnresolvedMention">
    <w:name w:val="Unresolved Mention"/>
    <w:basedOn w:val="DefaultParagraphFont"/>
    <w:uiPriority w:val="99"/>
    <w:semiHidden/>
    <w:unhideWhenUsed/>
    <w:rsid w:val="007803FF"/>
    <w:rPr>
      <w:color w:val="605E5C"/>
      <w:shd w:val="clear" w:color="auto" w:fill="E1DFDD"/>
    </w:rPr>
  </w:style>
  <w:style w:type="paragraph" w:customStyle="1" w:styleId="Body">
    <w:name w:val="Body"/>
    <w:rsid w:val="005C5206"/>
    <w:pPr>
      <w:pBdr>
        <w:top w:val="nil"/>
        <w:left w:val="nil"/>
        <w:bottom w:val="nil"/>
        <w:right w:val="nil"/>
        <w:between w:val="nil"/>
        <w:bar w:val="nil"/>
      </w:pBdr>
      <w:spacing w:after="254" w:line="309" w:lineRule="auto"/>
      <w:ind w:left="48" w:right="464" w:hanging="10"/>
    </w:pPr>
    <w:rPr>
      <w:rFonts w:ascii="Arial" w:eastAsia="Arial Unicode MS" w:hAnsi="Arial" w:cs="Arial Unicode MS"/>
      <w:color w:val="181717"/>
      <w:sz w:val="18"/>
      <w:szCs w:val="18"/>
      <w:u w:color="181717"/>
      <w:bdr w:val="nil"/>
      <w:lang w:val="en-GB" w:eastAsia="en-GB"/>
      <w14:textOutline w14:w="0" w14:cap="flat" w14:cmpd="sng" w14:algn="ctr">
        <w14:noFill/>
        <w14:prstDash w14:val="solid"/>
        <w14:bevel/>
      </w14:textOutline>
      <w14:ligatures w14:val="none"/>
    </w:rPr>
  </w:style>
  <w:style w:type="character" w:customStyle="1" w:styleId="Hyperlink0">
    <w:name w:val="Hyperlink.0"/>
    <w:basedOn w:val="DefaultParagraphFont"/>
    <w:rsid w:val="005C5206"/>
    <w:rPr>
      <w:outline w:val="0"/>
      <w:color w:val="467886"/>
      <w:sz w:val="20"/>
      <w:szCs w:val="20"/>
      <w:u w:val="single" w:color="467886"/>
      <w:lang w:val="en-US"/>
    </w:rPr>
  </w:style>
  <w:style w:type="paragraph" w:styleId="Revision">
    <w:name w:val="Revision"/>
    <w:hidden/>
    <w:uiPriority w:val="99"/>
    <w:semiHidden/>
    <w:rsid w:val="008B220D"/>
    <w:pPr>
      <w:spacing w:after="0" w:line="240" w:lineRule="auto"/>
    </w:pPr>
    <w:rPr>
      <w:rFonts w:ascii="Arial" w:eastAsia="Arial" w:hAnsi="Arial" w:cs="Arial"/>
      <w:color w:val="181717"/>
      <w:sz w:val="18"/>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rrin@law.ubc.ca"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2F40F7C487B43A0D0E5BCEC0196E0" ma:contentTypeVersion="15" ma:contentTypeDescription="Create a new document." ma:contentTypeScope="" ma:versionID="bd2634839d80344f8877330aed4642fc">
  <xsd:schema xmlns:xsd="http://www.w3.org/2001/XMLSchema" xmlns:xs="http://www.w3.org/2001/XMLSchema" xmlns:p="http://schemas.microsoft.com/office/2006/metadata/properties" xmlns:ns2="dc20a6de-80fa-43d5-ba59-8bc31e1fc290" xmlns:ns3="e7af5997-74f3-41dc-baaa-0611092dad90" targetNamespace="http://schemas.microsoft.com/office/2006/metadata/properties" ma:root="true" ma:fieldsID="2f20ee539d115f3aeb2161213b9a7c92" ns2:_="" ns3:_="">
    <xsd:import namespace="dc20a6de-80fa-43d5-ba59-8bc31e1fc290"/>
    <xsd:import namespace="e7af5997-74f3-41dc-baaa-0611092da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Wor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0a6de-80fa-43d5-ba59-8bc31e1fc2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0781cc2-e66f-4e81-a0bc-6569e184bed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Wordcount" ma:index="22" nillable="true" ma:displayName="Wordcount" ma:internalName="Wordcou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af5997-74f3-41dc-baaa-0611092dad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2076d73-55d2-4ea6-bbb1-37045bb7631c}" ma:internalName="TaxCatchAll" ma:showField="CatchAllData" ma:web="e7af5997-74f3-41dc-baaa-0611092da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20a6de-80fa-43d5-ba59-8bc31e1fc290">
      <Terms xmlns="http://schemas.microsoft.com/office/infopath/2007/PartnerControls"/>
    </lcf76f155ced4ddcb4097134ff3c332f>
    <Wordcount xmlns="dc20a6de-80fa-43d5-ba59-8bc31e1fc290" xsi:nil="true"/>
    <TaxCatchAll xmlns="e7af5997-74f3-41dc-baaa-0611092dad90" xsi:nil="true"/>
  </documentManagement>
</p:properties>
</file>

<file path=customXml/itemProps1.xml><?xml version="1.0" encoding="utf-8"?>
<ds:datastoreItem xmlns:ds="http://schemas.openxmlformats.org/officeDocument/2006/customXml" ds:itemID="{6EDFB158-227C-42BE-850F-75E6FE7AF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0a6de-80fa-43d5-ba59-8bc31e1fc290"/>
    <ds:schemaRef ds:uri="e7af5997-74f3-41dc-baaa-0611092da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20FA7B-5A8C-40F4-B3FD-5FC3A9EB7BE6}">
  <ds:schemaRefs>
    <ds:schemaRef ds:uri="http://schemas.microsoft.com/sharepoint/v3/contenttype/forms"/>
  </ds:schemaRefs>
</ds:datastoreItem>
</file>

<file path=customXml/itemProps3.xml><?xml version="1.0" encoding="utf-8"?>
<ds:datastoreItem xmlns:ds="http://schemas.openxmlformats.org/officeDocument/2006/customXml" ds:itemID="{834F707E-C5EA-44F5-B73A-E4FB5B247B71}">
  <ds:schemaRefs>
    <ds:schemaRef ds:uri="http://schemas.microsoft.com/office/2006/metadata/properties"/>
    <ds:schemaRef ds:uri="http://schemas.microsoft.com/office/infopath/2007/PartnerControls"/>
    <ds:schemaRef ds:uri="dc20a6de-80fa-43d5-ba59-8bc31e1fc290"/>
    <ds:schemaRef ds:uri="e7af5997-74f3-41dc-baaa-0611092dad9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1309</Words>
  <Characters>7464</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Whissell,Louise</dc:creator>
  <cp:keywords/>
  <dc:description/>
  <cp:lastModifiedBy>Whissell,Louise</cp:lastModifiedBy>
  <cp:revision>6</cp:revision>
  <dcterms:created xsi:type="dcterms:W3CDTF">2026-04-30T13:12:00Z</dcterms:created>
  <dcterms:modified xsi:type="dcterms:W3CDTF">2026-06-05T12:09:00Z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f47e71,4469003a,473f790d</vt:lpwstr>
  </property>
  <property fmtid="{D5CDD505-2E9C-101B-9397-08002B2CF9AE}" pid="3" name="ClassificationContentMarkingHeaderFontProps">
    <vt:lpwstr>#000000,10,Aptos</vt:lpwstr>
  </property>
  <property fmtid="{D5CDD505-2E9C-101B-9397-08002B2CF9AE}" pid="4" name="ClassificationContentMarkingHeaderText">
    <vt:lpwstr>Unclassified | Sans classification</vt:lpwstr>
  </property>
  <property fmtid="{D5CDD505-2E9C-101B-9397-08002B2CF9AE}" pid="5" name="ClassificationContentMarkingFooterShapeIds">
    <vt:lpwstr>7a2076bb,6d4c93e4,5bb30742,63e2ff32</vt:lpwstr>
  </property>
  <property fmtid="{D5CDD505-2E9C-101B-9397-08002B2CF9AE}" pid="6" name="ClassificationContentMarkingFooterFontProps">
    <vt:lpwstr>#000000,10,Aptos</vt:lpwstr>
  </property>
  <property fmtid="{D5CDD505-2E9C-101B-9397-08002B2CF9AE}" pid="7" name="ClassificationContentMarkingFooterText">
    <vt:lpwstr>Unclassified | Sans classification</vt:lpwstr>
  </property>
  <property fmtid="{D5CDD505-2E9C-101B-9397-08002B2CF9AE}" pid="8" name="MSIP_Label_3a431285-bd35-4dd5-a64e-d321d4ce54f4_Enabled">
    <vt:lpwstr>true</vt:lpwstr>
  </property>
  <property fmtid="{D5CDD505-2E9C-101B-9397-08002B2CF9AE}" pid="9" name="MSIP_Label_3a431285-bd35-4dd5-a64e-d321d4ce54f4_SetDate">
    <vt:lpwstr>2026-03-13T12:33:11Z</vt:lpwstr>
  </property>
  <property fmtid="{D5CDD505-2E9C-101B-9397-08002B2CF9AE}" pid="10" name="MSIP_Label_3a431285-bd35-4dd5-a64e-d321d4ce54f4_Method">
    <vt:lpwstr>Standard</vt:lpwstr>
  </property>
  <property fmtid="{D5CDD505-2E9C-101B-9397-08002B2CF9AE}" pid="11" name="MSIP_Label_3a431285-bd35-4dd5-a64e-d321d4ce54f4_Name">
    <vt:lpwstr>Unclassified -- Sans classification</vt:lpwstr>
  </property>
  <property fmtid="{D5CDD505-2E9C-101B-9397-08002B2CF9AE}" pid="12" name="MSIP_Label_3a431285-bd35-4dd5-a64e-d321d4ce54f4_SiteId">
    <vt:lpwstr>fbef0798-20e3-4be7-bdc8-372032610f65</vt:lpwstr>
  </property>
  <property fmtid="{D5CDD505-2E9C-101B-9397-08002B2CF9AE}" pid="13" name="MSIP_Label_3a431285-bd35-4dd5-a64e-d321d4ce54f4_ActionId">
    <vt:lpwstr>abfd47c9-1144-4793-a326-478530b619ba</vt:lpwstr>
  </property>
  <property fmtid="{D5CDD505-2E9C-101B-9397-08002B2CF9AE}" pid="14" name="MSIP_Label_3a431285-bd35-4dd5-a64e-d321d4ce54f4_ContentBits">
    <vt:lpwstr>3</vt:lpwstr>
  </property>
  <property fmtid="{D5CDD505-2E9C-101B-9397-08002B2CF9AE}" pid="15" name="MSIP_Label_3a431285-bd35-4dd5-a64e-d321d4ce54f4_Tag">
    <vt:lpwstr>10, 3, 0, 1</vt:lpwstr>
  </property>
  <property fmtid="{D5CDD505-2E9C-101B-9397-08002B2CF9AE}" pid="16" name="ContentTypeId">
    <vt:lpwstr>0x0101005392F40F7C487B43A0D0E5BCEC0196E0</vt:lpwstr>
  </property>
  <property fmtid="{D5CDD505-2E9C-101B-9397-08002B2CF9AE}" pid="17" name="MSIP_Label_834ed4f5-eae4-40c7-82be-b1cdf720a1b9_Enabled">
    <vt:lpwstr>true</vt:lpwstr>
  </property>
  <property fmtid="{D5CDD505-2E9C-101B-9397-08002B2CF9AE}" pid="18" name="MSIP_Label_834ed4f5-eae4-40c7-82be-b1cdf720a1b9_SetDate">
    <vt:lpwstr>2026-04-16T19:28:49Z</vt:lpwstr>
  </property>
  <property fmtid="{D5CDD505-2E9C-101B-9397-08002B2CF9AE}" pid="19" name="MSIP_Label_834ed4f5-eae4-40c7-82be-b1cdf720a1b9_Method">
    <vt:lpwstr>Standard</vt:lpwstr>
  </property>
  <property fmtid="{D5CDD505-2E9C-101B-9397-08002B2CF9AE}" pid="20" name="MSIP_Label_834ed4f5-eae4-40c7-82be-b1cdf720a1b9_Name">
    <vt:lpwstr>Unclassified - Non classifié</vt:lpwstr>
  </property>
  <property fmtid="{D5CDD505-2E9C-101B-9397-08002B2CF9AE}" pid="21" name="MSIP_Label_834ed4f5-eae4-40c7-82be-b1cdf720a1b9_SiteId">
    <vt:lpwstr>e0d54a3c-7bbe-4a64-9d46-f9f84a41c833</vt:lpwstr>
  </property>
  <property fmtid="{D5CDD505-2E9C-101B-9397-08002B2CF9AE}" pid="22" name="MSIP_Label_834ed4f5-eae4-40c7-82be-b1cdf720a1b9_ActionId">
    <vt:lpwstr>0ed2831a-a1cb-4078-b472-769848feeab7</vt:lpwstr>
  </property>
  <property fmtid="{D5CDD505-2E9C-101B-9397-08002B2CF9AE}" pid="23" name="MSIP_Label_834ed4f5-eae4-40c7-82be-b1cdf720a1b9_ContentBits">
    <vt:lpwstr>0</vt:lpwstr>
  </property>
  <property fmtid="{D5CDD505-2E9C-101B-9397-08002B2CF9AE}" pid="24" name="MSIP_Label_834ed4f5-eae4-40c7-82be-b1cdf720a1b9_Tag">
    <vt:lpwstr>10, 3, 0, 1</vt:lpwstr>
  </property>
</Properties>
</file>